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F60A8D" w14:textId="6BF7670F" w:rsidR="5F5D11D3" w:rsidRPr="00B17239" w:rsidRDefault="5F5D11D3" w:rsidP="00F61906">
      <w:pPr>
        <w:pStyle w:val="000Bulletpoint"/>
        <w:spacing w:line="276" w:lineRule="auto"/>
        <w:rPr>
          <w:rStyle w:val="cf01"/>
          <w:rFonts w:ascii="Audi Type Extended" w:hAnsi="Audi Type Extended"/>
          <w:b/>
          <w:kern w:val="0"/>
          <w:sz w:val="28"/>
          <w:szCs w:val="28"/>
        </w:rPr>
      </w:pPr>
      <w:r w:rsidRPr="00B17239">
        <w:rPr>
          <w:rStyle w:val="cf01"/>
          <w:rFonts w:ascii="Audi Type Extended" w:hAnsi="Audi Type Extended"/>
          <w:b/>
          <w:bCs/>
          <w:kern w:val="0"/>
          <w:sz w:val="28"/>
          <w:szCs w:val="28"/>
        </w:rPr>
        <w:t>Audi</w:t>
      </w:r>
      <w:r w:rsidRPr="00B17239">
        <w:rPr>
          <w:rStyle w:val="cf01"/>
          <w:rFonts w:ascii="Audi Type Extended" w:hAnsi="Audi Type Extended"/>
          <w:b/>
          <w:kern w:val="0"/>
          <w:sz w:val="28"/>
          <w:szCs w:val="28"/>
        </w:rPr>
        <w:t xml:space="preserve"> Middle East </w:t>
      </w:r>
      <w:r w:rsidR="006148F4">
        <w:rPr>
          <w:rStyle w:val="cf01"/>
          <w:rFonts w:ascii="Audi Type Extended" w:hAnsi="Audi Type Extended"/>
          <w:b/>
          <w:kern w:val="0"/>
          <w:sz w:val="28"/>
          <w:szCs w:val="28"/>
        </w:rPr>
        <w:t>Announces</w:t>
      </w:r>
      <w:r w:rsidRPr="00B17239">
        <w:rPr>
          <w:rStyle w:val="cf01"/>
          <w:rFonts w:ascii="Audi Type Extended" w:hAnsi="Audi Type Extended"/>
          <w:b/>
          <w:kern w:val="0"/>
          <w:sz w:val="28"/>
          <w:szCs w:val="28"/>
        </w:rPr>
        <w:t xml:space="preserve"> Rene Koneberg as Managing Director During GIMS Qatar</w:t>
      </w:r>
    </w:p>
    <w:p w14:paraId="43CA0FCB" w14:textId="76E3DF27" w:rsidR="3D20619D" w:rsidRPr="00B17239" w:rsidRDefault="698C36AB" w:rsidP="00F61906">
      <w:pPr>
        <w:pStyle w:val="000Bulletpoint"/>
        <w:numPr>
          <w:ilvl w:val="0"/>
          <w:numId w:val="11"/>
        </w:numPr>
        <w:spacing w:before="240" w:line="276" w:lineRule="auto"/>
        <w:rPr>
          <w:sz w:val="24"/>
          <w:szCs w:val="24"/>
        </w:rPr>
      </w:pPr>
      <w:r w:rsidRPr="3A31B945">
        <w:rPr>
          <w:sz w:val="24"/>
          <w:szCs w:val="24"/>
        </w:rPr>
        <w:t>Koneberg join</w:t>
      </w:r>
      <w:r w:rsidR="00B9297A" w:rsidRPr="3A31B945">
        <w:rPr>
          <w:sz w:val="24"/>
          <w:szCs w:val="24"/>
        </w:rPr>
        <w:t>s</w:t>
      </w:r>
      <w:r w:rsidRPr="3A31B945">
        <w:rPr>
          <w:sz w:val="24"/>
          <w:szCs w:val="24"/>
        </w:rPr>
        <w:t xml:space="preserve"> Audi Middle East as the region’s new Managing Director, bringing with him expertise from other regions such as </w:t>
      </w:r>
      <w:r w:rsidR="00BA27DE" w:rsidRPr="3A31B945">
        <w:rPr>
          <w:sz w:val="24"/>
          <w:szCs w:val="24"/>
        </w:rPr>
        <w:t xml:space="preserve">Korea, </w:t>
      </w:r>
      <w:r w:rsidRPr="3A31B945">
        <w:rPr>
          <w:sz w:val="24"/>
          <w:szCs w:val="24"/>
        </w:rPr>
        <w:t xml:space="preserve">Hong Kong, Germany, and China, in addition to past Middle East </w:t>
      </w:r>
      <w:r w:rsidR="003E6D2D" w:rsidRPr="3A31B945">
        <w:rPr>
          <w:sz w:val="24"/>
          <w:szCs w:val="24"/>
        </w:rPr>
        <w:t>experience.</w:t>
      </w:r>
    </w:p>
    <w:p w14:paraId="7D9E044E" w14:textId="37CE8768" w:rsidR="3D20619D" w:rsidRPr="00304B67" w:rsidRDefault="3D423FD3" w:rsidP="00F61906">
      <w:pPr>
        <w:pStyle w:val="000Bulletpoint"/>
        <w:numPr>
          <w:ilvl w:val="0"/>
          <w:numId w:val="11"/>
        </w:numPr>
        <w:spacing w:line="276" w:lineRule="auto"/>
        <w:rPr>
          <w:sz w:val="24"/>
          <w:szCs w:val="24"/>
        </w:rPr>
      </w:pPr>
      <w:r w:rsidRPr="3A31B945">
        <w:rPr>
          <w:sz w:val="24"/>
          <w:szCs w:val="24"/>
        </w:rPr>
        <w:t xml:space="preserve">Rene's commitment to the region will have a significant impact on shaping Audi's </w:t>
      </w:r>
      <w:r w:rsidR="00405E2E" w:rsidRPr="3A31B945">
        <w:rPr>
          <w:sz w:val="24"/>
          <w:szCs w:val="24"/>
        </w:rPr>
        <w:t xml:space="preserve">regional </w:t>
      </w:r>
      <w:r w:rsidRPr="3A31B945">
        <w:rPr>
          <w:sz w:val="24"/>
          <w:szCs w:val="24"/>
        </w:rPr>
        <w:t>path toward a future driven by</w:t>
      </w:r>
      <w:r w:rsidR="00731EC3" w:rsidRPr="3A31B945">
        <w:rPr>
          <w:sz w:val="24"/>
          <w:szCs w:val="24"/>
        </w:rPr>
        <w:t xml:space="preserve"> new products,</w:t>
      </w:r>
      <w:r w:rsidRPr="3A31B945">
        <w:rPr>
          <w:sz w:val="24"/>
          <w:szCs w:val="24"/>
        </w:rPr>
        <w:t xml:space="preserve"> </w:t>
      </w:r>
      <w:r w:rsidR="00731EC3" w:rsidRPr="3A31B945">
        <w:rPr>
          <w:sz w:val="24"/>
          <w:szCs w:val="24"/>
        </w:rPr>
        <w:t>brand and customer experience.</w:t>
      </w:r>
    </w:p>
    <w:p w14:paraId="7D62DDF6" w14:textId="77777777" w:rsidR="00B2507D" w:rsidRPr="00B2507D" w:rsidRDefault="00B2507D" w:rsidP="00304B67">
      <w:pPr>
        <w:pStyle w:val="000Bulletpoint"/>
      </w:pPr>
    </w:p>
    <w:p w14:paraId="78E736C6" w14:textId="46015A3C" w:rsidR="005E0A50" w:rsidRPr="00B17239" w:rsidRDefault="005E0A50" w:rsidP="00F61906">
      <w:pPr>
        <w:pStyle w:val="000Bulletpoint"/>
        <w:spacing w:after="0" w:line="276" w:lineRule="auto"/>
        <w:rPr>
          <w:lang w:val="en-US"/>
        </w:rPr>
      </w:pPr>
      <w:r w:rsidRPr="00B17239">
        <w:t>Dubai, UAE (</w:t>
      </w:r>
      <w:r w:rsidR="008973C6">
        <w:t>9</w:t>
      </w:r>
      <w:r w:rsidR="008973C6" w:rsidRPr="00B17239">
        <w:t xml:space="preserve">th </w:t>
      </w:r>
      <w:r w:rsidR="00CE4887" w:rsidRPr="00B17239">
        <w:t>October</w:t>
      </w:r>
      <w:r w:rsidRPr="00B17239">
        <w:t xml:space="preserve"> 2023) – Audi Middle East </w:t>
      </w:r>
      <w:r w:rsidR="4D72B9F4" w:rsidRPr="00B17239">
        <w:t xml:space="preserve">has </w:t>
      </w:r>
      <w:r w:rsidRPr="00B17239">
        <w:t>announce</w:t>
      </w:r>
      <w:r w:rsidR="1FFC1733" w:rsidRPr="00B17239">
        <w:t>d</w:t>
      </w:r>
      <w:r w:rsidRPr="00B17239">
        <w:t xml:space="preserve"> the appointment of Ren</w:t>
      </w:r>
      <w:r w:rsidR="005137A9" w:rsidRPr="00B17239">
        <w:t>e</w:t>
      </w:r>
      <w:r w:rsidRPr="00B17239">
        <w:t xml:space="preserve"> Koneberg as its Managing Director, bringing onboard an industry </w:t>
      </w:r>
      <w:r w:rsidR="003B2B70" w:rsidRPr="00B17239">
        <w:t>expert</w:t>
      </w:r>
      <w:r w:rsidRPr="00B17239">
        <w:t xml:space="preserve"> to steer the brand’s future in the dynamic Middle Eastern market.</w:t>
      </w:r>
      <w:r w:rsidR="00BE3D6C" w:rsidRPr="00B17239">
        <w:t xml:space="preserve"> </w:t>
      </w:r>
      <w:r w:rsidR="442EDC5A" w:rsidRPr="00B17239">
        <w:t xml:space="preserve">Under his new role, Rene represented </w:t>
      </w:r>
      <w:r w:rsidR="23DA8683" w:rsidRPr="00B17239">
        <w:t>Audi Middle East</w:t>
      </w:r>
      <w:r w:rsidR="7AED296A" w:rsidRPr="00B17239">
        <w:t xml:space="preserve"> for the first time</w:t>
      </w:r>
      <w:r w:rsidR="23DA8683" w:rsidRPr="00B17239">
        <w:t xml:space="preserve"> </w:t>
      </w:r>
      <w:r w:rsidR="68700910" w:rsidRPr="00B17239">
        <w:t>at GIMS Qatar, where</w:t>
      </w:r>
      <w:r w:rsidR="066760DB" w:rsidRPr="00B17239">
        <w:t xml:space="preserve"> </w:t>
      </w:r>
      <w:r w:rsidR="2E087D07" w:rsidRPr="00B17239">
        <w:t xml:space="preserve">he </w:t>
      </w:r>
      <w:r w:rsidR="4797EE1D" w:rsidRPr="00B17239">
        <w:t xml:space="preserve">presented </w:t>
      </w:r>
      <w:r w:rsidR="066760DB" w:rsidRPr="00B17239">
        <w:t>Audi’s flagship SUV</w:t>
      </w:r>
      <w:r w:rsidR="00E87710" w:rsidRPr="00B17239">
        <w:t>,</w:t>
      </w:r>
      <w:r w:rsidR="066760DB" w:rsidRPr="00B17239">
        <w:t xml:space="preserve"> the new Q8</w:t>
      </w:r>
      <w:r w:rsidR="00ED213D" w:rsidRPr="00B17239">
        <w:t xml:space="preserve"> for the first time in the world</w:t>
      </w:r>
      <w:r w:rsidR="066760DB" w:rsidRPr="00B17239">
        <w:t xml:space="preserve">, </w:t>
      </w:r>
      <w:r w:rsidR="3458999E" w:rsidRPr="00B17239">
        <w:t xml:space="preserve">shared the success of 2023’s first half and the brand’s outlook for the next few years, while also </w:t>
      </w:r>
      <w:r w:rsidR="00BE5F11">
        <w:t>engaging</w:t>
      </w:r>
      <w:r w:rsidR="07565CF3" w:rsidRPr="00B17239">
        <w:t xml:space="preserve"> with </w:t>
      </w:r>
      <w:r w:rsidR="00BE5F11">
        <w:t>regional business partners</w:t>
      </w:r>
      <w:r w:rsidR="07565CF3" w:rsidRPr="00B17239">
        <w:t xml:space="preserve"> to discuss</w:t>
      </w:r>
      <w:r w:rsidR="00361B7F">
        <w:t xml:space="preserve"> the brand’s</w:t>
      </w:r>
      <w:r w:rsidR="07565CF3" w:rsidRPr="00B17239">
        <w:t xml:space="preserve"> </w:t>
      </w:r>
      <w:r w:rsidR="00A90D82" w:rsidRPr="00B17239">
        <w:t xml:space="preserve">future </w:t>
      </w:r>
      <w:r w:rsidR="07565CF3" w:rsidRPr="00B17239">
        <w:t xml:space="preserve">in the region. </w:t>
      </w:r>
    </w:p>
    <w:p w14:paraId="6AC6D464" w14:textId="77777777" w:rsidR="00180DA8" w:rsidRPr="00A972A6" w:rsidRDefault="00180DA8" w:rsidP="00F61906">
      <w:pPr>
        <w:pStyle w:val="000Bulletpoint"/>
        <w:spacing w:after="0" w:line="276" w:lineRule="auto"/>
      </w:pPr>
    </w:p>
    <w:p w14:paraId="508C42F5" w14:textId="3CEF81FE" w:rsidR="4ECAB1D5" w:rsidRPr="00274148" w:rsidRDefault="4ECAB1D5" w:rsidP="00695AB8">
      <w:pPr>
        <w:pStyle w:val="000Copy"/>
        <w:spacing w:line="276" w:lineRule="auto"/>
        <w:rPr>
          <w:lang w:val="en-GB"/>
        </w:rPr>
      </w:pPr>
      <w:r w:rsidRPr="00304B67">
        <w:rPr>
          <w:lang w:val="en-GB"/>
        </w:rPr>
        <w:t xml:space="preserve">During the recent Geneva International Motor Show (GIMS) in Qatar, an event of significant regional importance, the Audi team </w:t>
      </w:r>
      <w:r w:rsidR="00F30E38" w:rsidRPr="00304B67">
        <w:rPr>
          <w:lang w:val="en-GB"/>
        </w:rPr>
        <w:t xml:space="preserve">also </w:t>
      </w:r>
      <w:r w:rsidRPr="00304B67">
        <w:rPr>
          <w:lang w:val="en-GB"/>
        </w:rPr>
        <w:t xml:space="preserve">hosted a pivotal investor conference. </w:t>
      </w:r>
      <w:r w:rsidRPr="00274148">
        <w:rPr>
          <w:lang w:val="en-GB"/>
        </w:rPr>
        <w:t xml:space="preserve">The distinguished attendees included André Konsbruck, Vice President of Sales Overseas at Audi AG, with Koneberg representing Audi Middle East, where investors met him in his new </w:t>
      </w:r>
      <w:r w:rsidR="00087B88" w:rsidRPr="00274148">
        <w:rPr>
          <w:lang w:val="en-GB"/>
        </w:rPr>
        <w:t xml:space="preserve">role as regional managing director </w:t>
      </w:r>
      <w:r w:rsidRPr="00274148">
        <w:rPr>
          <w:lang w:val="en-GB"/>
        </w:rPr>
        <w:t>for the first time.</w:t>
      </w:r>
    </w:p>
    <w:p w14:paraId="71865398" w14:textId="77777777" w:rsidR="61769E2C" w:rsidRPr="00274148" w:rsidRDefault="61769E2C" w:rsidP="00695AB8">
      <w:pPr>
        <w:pStyle w:val="000Copy"/>
        <w:spacing w:line="276" w:lineRule="auto"/>
        <w:rPr>
          <w:lang w:val="en-GB"/>
        </w:rPr>
      </w:pPr>
    </w:p>
    <w:p w14:paraId="742DE3C9" w14:textId="4B5AD114" w:rsidR="4ECAB1D5" w:rsidRPr="00274148" w:rsidRDefault="4ECAB1D5" w:rsidP="00695AB8">
      <w:pPr>
        <w:pStyle w:val="000Copy"/>
        <w:spacing w:line="276" w:lineRule="auto"/>
        <w:rPr>
          <w:lang w:val="en-GB"/>
        </w:rPr>
      </w:pPr>
      <w:r w:rsidRPr="00274148">
        <w:rPr>
          <w:lang w:val="en-GB"/>
        </w:rPr>
        <w:t xml:space="preserve">The conference brought together investors to engage in a comprehensive conversation </w:t>
      </w:r>
      <w:r w:rsidR="00E97697" w:rsidRPr="00274148">
        <w:rPr>
          <w:lang w:val="en-GB"/>
        </w:rPr>
        <w:t xml:space="preserve">about </w:t>
      </w:r>
      <w:r w:rsidRPr="00274148">
        <w:rPr>
          <w:lang w:val="en-GB"/>
        </w:rPr>
        <w:t xml:space="preserve">the brand's trajectory. Furthermore, Konsbruck highlighted Audi's global strategies and plans, while Rene directed attention toward </w:t>
      </w:r>
      <w:r w:rsidR="009F738B" w:rsidRPr="00274148">
        <w:rPr>
          <w:lang w:val="en-GB"/>
        </w:rPr>
        <w:t>future growth plan</w:t>
      </w:r>
      <w:r w:rsidR="00443079" w:rsidRPr="00274148">
        <w:rPr>
          <w:lang w:val="en-GB"/>
        </w:rPr>
        <w:t>s</w:t>
      </w:r>
      <w:r w:rsidR="009F738B" w:rsidRPr="00274148">
        <w:rPr>
          <w:lang w:val="en-GB"/>
        </w:rPr>
        <w:t xml:space="preserve"> for</w:t>
      </w:r>
      <w:r w:rsidRPr="00274148">
        <w:rPr>
          <w:lang w:val="en-GB"/>
        </w:rPr>
        <w:t xml:space="preserve"> the region.</w:t>
      </w:r>
      <w:r w:rsidRPr="00274148">
        <w:rPr>
          <w:lang w:val="en-GB"/>
        </w:rPr>
        <w:br/>
      </w:r>
    </w:p>
    <w:p w14:paraId="54C4DBAB" w14:textId="43EF9D50" w:rsidR="61769E2C" w:rsidRPr="00274148" w:rsidRDefault="009F738B" w:rsidP="00695AB8">
      <w:pPr>
        <w:pStyle w:val="000Copy"/>
        <w:spacing w:line="276" w:lineRule="auto"/>
        <w:rPr>
          <w:b/>
          <w:bCs/>
          <w:lang w:val="en-GB"/>
        </w:rPr>
      </w:pPr>
      <w:r w:rsidRPr="00274148">
        <w:rPr>
          <w:b/>
          <w:bCs/>
          <w:lang w:val="en-GB"/>
        </w:rPr>
        <w:t>About Rene Koneberg</w:t>
      </w:r>
    </w:p>
    <w:p w14:paraId="0BD6F32D" w14:textId="5F5E3BA7" w:rsidR="00226795" w:rsidRPr="00274148" w:rsidRDefault="00AC5C39" w:rsidP="00695AB8">
      <w:pPr>
        <w:pStyle w:val="000Copy"/>
        <w:spacing w:line="276" w:lineRule="auto"/>
        <w:rPr>
          <w:lang w:val="en-GB"/>
        </w:rPr>
      </w:pPr>
      <w:r w:rsidRPr="00274148">
        <w:rPr>
          <w:lang w:val="en-GB"/>
        </w:rPr>
        <w:t>Rene Koneberg joins Audi Middle East with an extensive career spanning several notable automotive industry roles. With a track record of success and a profound understanding of market dynamics, Koneberg is poised to lead Audi's strategic initiatives in the Middle East region, focusing on the ever-evolving landscape of electric vehicles and the future of mobility.</w:t>
      </w:r>
      <w:r w:rsidR="005E0A50" w:rsidRPr="00274148">
        <w:rPr>
          <w:lang w:val="en-GB"/>
        </w:rPr>
        <w:br/>
      </w:r>
    </w:p>
    <w:p w14:paraId="3F3FF47B" w14:textId="7C8E3F6B" w:rsidR="00B96B11" w:rsidRPr="00274148" w:rsidRDefault="00226795" w:rsidP="00695AB8">
      <w:pPr>
        <w:pStyle w:val="000Copy"/>
        <w:spacing w:line="276" w:lineRule="auto"/>
        <w:rPr>
          <w:lang w:val="en-GB"/>
        </w:rPr>
      </w:pPr>
      <w:r w:rsidRPr="00274148">
        <w:rPr>
          <w:lang w:val="en-GB"/>
        </w:rPr>
        <w:t xml:space="preserve">Beginning his career with Audi in 2000, Koneberg played an important role in helping to develop Audi AG's European Sales and Distribution Strategy in line with new legal and economic developments. His passion for innovation and adaptability led him to explore new territories, where he made significant contributions to Audi's fleet sales strategy within the Volkswagen Group and his successful tenure as Sales Manager for the GCC at Audi Middle East. </w:t>
      </w:r>
      <w:r w:rsidR="005E0A50" w:rsidRPr="00274148">
        <w:rPr>
          <w:lang w:val="en-GB"/>
        </w:rPr>
        <w:br/>
      </w:r>
    </w:p>
    <w:p w14:paraId="76779E28" w14:textId="044C2ACC" w:rsidR="005E0A50" w:rsidRDefault="00B96B11" w:rsidP="00695AB8">
      <w:pPr>
        <w:pStyle w:val="000Copy"/>
        <w:spacing w:line="276" w:lineRule="auto"/>
        <w:rPr>
          <w:lang w:val="en-GB"/>
        </w:rPr>
      </w:pPr>
      <w:r w:rsidRPr="00274148">
        <w:rPr>
          <w:lang w:val="en-GB"/>
        </w:rPr>
        <w:t>Rene Koneberg's dedication to achieving excellence and driving transformative change is reflected in his more recent roles. As Head of Corporate &amp; VIP Sales for Audi Middle East in 2007, he established a comprehensive Corporate Sales Strategy for the region, forging key partnerships and solidifying Audi's presence in various high-profile segments.</w:t>
      </w:r>
      <w:r w:rsidR="005E0A50" w:rsidRPr="00274148">
        <w:rPr>
          <w:lang w:val="en-GB"/>
        </w:rPr>
        <w:br/>
      </w:r>
    </w:p>
    <w:p w14:paraId="65FB4EC7" w14:textId="3045D36F" w:rsidR="005E0A50" w:rsidRPr="00274148" w:rsidRDefault="005E0A50" w:rsidP="00695AB8">
      <w:pPr>
        <w:pStyle w:val="000Copy"/>
        <w:spacing w:line="276" w:lineRule="auto"/>
        <w:rPr>
          <w:lang w:val="en-GB"/>
        </w:rPr>
      </w:pPr>
      <w:r w:rsidRPr="00274148">
        <w:rPr>
          <w:lang w:val="en-GB"/>
        </w:rPr>
        <w:t xml:space="preserve">His expertise </w:t>
      </w:r>
      <w:r w:rsidR="119C9523" w:rsidRPr="00274148">
        <w:rPr>
          <w:lang w:val="en-GB"/>
        </w:rPr>
        <w:t>also</w:t>
      </w:r>
      <w:r w:rsidRPr="00274148">
        <w:rPr>
          <w:lang w:val="en-GB"/>
        </w:rPr>
        <w:t xml:space="preserve"> extends beyond the Middle East, as showcased during </w:t>
      </w:r>
      <w:r w:rsidR="00804E05" w:rsidRPr="00274148">
        <w:rPr>
          <w:lang w:val="en-GB"/>
        </w:rPr>
        <w:t xml:space="preserve">other key roles with Audi, such </w:t>
      </w:r>
      <w:r w:rsidRPr="00274148">
        <w:rPr>
          <w:lang w:val="en-GB"/>
        </w:rPr>
        <w:t>as Director of Brand Operations Audi China, where he was responsible for brand marketing and establishing the first digital showroom in Asia, "Audi City." Most notably, Koneberg managed the importer for Audi, Volkswagen, Bentley, and Lamborghini in Korea, leading a remarkable turnaround for Audi Volkswagen Korea ("AVK") post-crisis, propelling AVK's businesses to new heights</w:t>
      </w:r>
      <w:r w:rsidR="00FD607A" w:rsidRPr="00274148">
        <w:rPr>
          <w:lang w:val="en-GB"/>
        </w:rPr>
        <w:t xml:space="preserve"> and </w:t>
      </w:r>
      <w:r w:rsidR="00804E05" w:rsidRPr="00274148">
        <w:rPr>
          <w:lang w:val="en-GB"/>
        </w:rPr>
        <w:t xml:space="preserve">with solid </w:t>
      </w:r>
      <w:r w:rsidR="00FD607A" w:rsidRPr="00274148">
        <w:rPr>
          <w:lang w:val="en-GB"/>
        </w:rPr>
        <w:t>brand strategy throughout</w:t>
      </w:r>
      <w:r w:rsidRPr="00274148">
        <w:rPr>
          <w:lang w:val="en-GB"/>
        </w:rPr>
        <w:t>.</w:t>
      </w:r>
      <w:r w:rsidRPr="00274148">
        <w:rPr>
          <w:lang w:val="en-GB"/>
        </w:rPr>
        <w:br/>
      </w:r>
    </w:p>
    <w:p w14:paraId="649F3713" w14:textId="47432C44" w:rsidR="008E0863" w:rsidRPr="00304B67" w:rsidRDefault="005E0A50" w:rsidP="00695AB8">
      <w:pPr>
        <w:pStyle w:val="000Copy"/>
        <w:spacing w:line="276" w:lineRule="auto"/>
        <w:rPr>
          <w:lang w:val="en-GB"/>
        </w:rPr>
      </w:pPr>
      <w:r w:rsidRPr="00274148">
        <w:rPr>
          <w:lang w:val="en-GB"/>
        </w:rPr>
        <w:t>As Managing Director for Audi Middle East, Ren</w:t>
      </w:r>
      <w:r w:rsidR="005137A9" w:rsidRPr="00274148">
        <w:rPr>
          <w:lang w:val="en-GB"/>
        </w:rPr>
        <w:t>e</w:t>
      </w:r>
      <w:r w:rsidR="5CC9DE90" w:rsidRPr="00274148">
        <w:rPr>
          <w:lang w:val="en-GB"/>
        </w:rPr>
        <w:t>’</w:t>
      </w:r>
      <w:r w:rsidR="00804E05" w:rsidRPr="00274148">
        <w:rPr>
          <w:lang w:val="en-GB"/>
        </w:rPr>
        <w:t>s</w:t>
      </w:r>
      <w:r w:rsidRPr="00274148">
        <w:rPr>
          <w:lang w:val="en-GB"/>
        </w:rPr>
        <w:t xml:space="preserve"> </w:t>
      </w:r>
      <w:r w:rsidR="245EB8A5" w:rsidRPr="00274148">
        <w:rPr>
          <w:lang w:val="en-GB"/>
        </w:rPr>
        <w:t xml:space="preserve">visionary </w:t>
      </w:r>
      <w:r w:rsidRPr="00274148">
        <w:rPr>
          <w:lang w:val="en-GB"/>
        </w:rPr>
        <w:t xml:space="preserve">leadership and unparalleled experience will play a central role in shaping Audi’s </w:t>
      </w:r>
      <w:r w:rsidR="21BAEDAE" w:rsidRPr="00274148">
        <w:rPr>
          <w:lang w:val="en-GB"/>
        </w:rPr>
        <w:t xml:space="preserve">growth, customer and brand experience, and </w:t>
      </w:r>
      <w:r w:rsidR="00AE46EF" w:rsidRPr="00274148">
        <w:rPr>
          <w:lang w:val="en-GB"/>
        </w:rPr>
        <w:t xml:space="preserve">further electrification </w:t>
      </w:r>
      <w:r w:rsidR="21BAEDAE" w:rsidRPr="00274148">
        <w:rPr>
          <w:lang w:val="en-GB"/>
        </w:rPr>
        <w:t>development</w:t>
      </w:r>
      <w:r w:rsidR="00A71644" w:rsidRPr="00274148">
        <w:rPr>
          <w:lang w:val="en-GB"/>
        </w:rPr>
        <w:t xml:space="preserve"> </w:t>
      </w:r>
      <w:r w:rsidR="0074439A" w:rsidRPr="00274148">
        <w:rPr>
          <w:lang w:val="en-GB"/>
        </w:rPr>
        <w:t xml:space="preserve">across </w:t>
      </w:r>
      <w:r w:rsidR="00A71644" w:rsidRPr="00274148">
        <w:rPr>
          <w:lang w:val="en-GB"/>
        </w:rPr>
        <w:t>the region</w:t>
      </w:r>
      <w:r w:rsidRPr="00274148">
        <w:rPr>
          <w:lang w:val="en-GB"/>
        </w:rPr>
        <w:t xml:space="preserve">. </w:t>
      </w:r>
      <w:r w:rsidRPr="00304B67">
        <w:rPr>
          <w:lang w:val="en-GB"/>
        </w:rPr>
        <w:t xml:space="preserve">His focus on </w:t>
      </w:r>
      <w:r w:rsidR="00CC6A7D" w:rsidRPr="00274148">
        <w:rPr>
          <w:lang w:val="en-GB"/>
        </w:rPr>
        <w:t>regionalising the global</w:t>
      </w:r>
      <w:r w:rsidR="008F6F23" w:rsidRPr="00304B67">
        <w:rPr>
          <w:lang w:val="en-GB"/>
        </w:rPr>
        <w:t xml:space="preserve"> </w:t>
      </w:r>
      <w:r w:rsidRPr="00304B67">
        <w:rPr>
          <w:lang w:val="en-GB"/>
        </w:rPr>
        <w:t xml:space="preserve">strategies </w:t>
      </w:r>
      <w:r w:rsidR="003B469E" w:rsidRPr="00274148">
        <w:rPr>
          <w:lang w:val="en-GB"/>
        </w:rPr>
        <w:t>through</w:t>
      </w:r>
      <w:r w:rsidR="003B469E" w:rsidRPr="00304B67">
        <w:rPr>
          <w:lang w:val="en-GB"/>
        </w:rPr>
        <w:t xml:space="preserve"> </w:t>
      </w:r>
      <w:r w:rsidRPr="00304B67">
        <w:rPr>
          <w:lang w:val="en-GB"/>
        </w:rPr>
        <w:t>digitalisation</w:t>
      </w:r>
      <w:r w:rsidR="003B469E" w:rsidRPr="00274148">
        <w:rPr>
          <w:lang w:val="en-GB"/>
        </w:rPr>
        <w:t xml:space="preserve"> and improved customer experience</w:t>
      </w:r>
      <w:r w:rsidRPr="00304B67">
        <w:rPr>
          <w:lang w:val="en-GB"/>
        </w:rPr>
        <w:t xml:space="preserve"> will undoubtedly drive Audi's commitment to providing cutting-edge mobility solutions for discerning customers in the region.</w:t>
      </w:r>
    </w:p>
    <w:p w14:paraId="465F0968" w14:textId="6CDF082F" w:rsidR="00734F59" w:rsidRPr="00274148" w:rsidRDefault="001551DE" w:rsidP="00695AB8">
      <w:pPr>
        <w:pStyle w:val="000Copy"/>
        <w:spacing w:line="276" w:lineRule="auto"/>
        <w:rPr>
          <w:lang w:val="en-GB"/>
        </w:rPr>
      </w:pPr>
      <w:r w:rsidRPr="00304B67">
        <w:rPr>
          <w:lang w:val="en-GB"/>
        </w:rPr>
        <w:br/>
      </w:r>
      <w:r w:rsidR="005E0A50" w:rsidRPr="00274148">
        <w:rPr>
          <w:lang w:val="en-GB"/>
        </w:rPr>
        <w:t>"I am thrilled to return to Audi Middle East and contribute to a brand that consistently pushes boundaries, embraces transformation, and leverages global expertise to drive continued success in the</w:t>
      </w:r>
      <w:r w:rsidR="0021348C" w:rsidRPr="00274148">
        <w:rPr>
          <w:lang w:val="en-GB"/>
        </w:rPr>
        <w:t xml:space="preserve"> region</w:t>
      </w:r>
      <w:r w:rsidR="005E0A50" w:rsidRPr="00274148">
        <w:rPr>
          <w:lang w:val="en-GB"/>
        </w:rPr>
        <w:t xml:space="preserve">. Having witnessed remarkable evolution, I am eager to further unlock </w:t>
      </w:r>
      <w:r w:rsidR="00804E05" w:rsidRPr="00274148">
        <w:rPr>
          <w:lang w:val="en-GB"/>
        </w:rPr>
        <w:t xml:space="preserve">the brand‘s </w:t>
      </w:r>
      <w:r w:rsidR="005E0A50" w:rsidRPr="00274148">
        <w:rPr>
          <w:lang w:val="en-GB"/>
        </w:rPr>
        <w:t>vast potential. The Middle East presents a fast</w:t>
      </w:r>
      <w:r w:rsidR="00804E05" w:rsidRPr="00274148">
        <w:rPr>
          <w:lang w:val="en-GB"/>
        </w:rPr>
        <w:t>-</w:t>
      </w:r>
      <w:r w:rsidR="005E0A50" w:rsidRPr="00274148">
        <w:rPr>
          <w:lang w:val="en-GB"/>
        </w:rPr>
        <w:t>developing market, and I look forward to leading Audi towards sustained success</w:t>
      </w:r>
      <w:r w:rsidR="00804E05" w:rsidRPr="00274148">
        <w:rPr>
          <w:lang w:val="en-GB"/>
        </w:rPr>
        <w:t>,</w:t>
      </w:r>
      <w:r w:rsidR="0021348C" w:rsidRPr="00274148">
        <w:rPr>
          <w:lang w:val="en-GB"/>
        </w:rPr>
        <w:t xml:space="preserve"> </w:t>
      </w:r>
      <w:r w:rsidR="00804E05" w:rsidRPr="00274148">
        <w:rPr>
          <w:lang w:val="en-GB"/>
        </w:rPr>
        <w:t>using my</w:t>
      </w:r>
      <w:r w:rsidR="0021348C" w:rsidRPr="00274148">
        <w:rPr>
          <w:lang w:val="en-GB"/>
        </w:rPr>
        <w:t xml:space="preserve"> </w:t>
      </w:r>
      <w:r w:rsidR="00804E05" w:rsidRPr="00274148">
        <w:rPr>
          <w:lang w:val="en-GB"/>
        </w:rPr>
        <w:t xml:space="preserve">experience </w:t>
      </w:r>
      <w:r w:rsidR="005E0A50" w:rsidRPr="00274148">
        <w:rPr>
          <w:lang w:val="en-GB"/>
        </w:rPr>
        <w:t xml:space="preserve">from other </w:t>
      </w:r>
      <w:r w:rsidR="00804E05" w:rsidRPr="00274148">
        <w:rPr>
          <w:lang w:val="en-GB"/>
        </w:rPr>
        <w:t xml:space="preserve">Audi markets, </w:t>
      </w:r>
      <w:r w:rsidR="00CA45CA" w:rsidRPr="00274148">
        <w:rPr>
          <w:lang w:val="en-GB"/>
        </w:rPr>
        <w:t>and</w:t>
      </w:r>
      <w:r w:rsidR="00804E05" w:rsidRPr="00274148">
        <w:rPr>
          <w:lang w:val="en-GB"/>
        </w:rPr>
        <w:t xml:space="preserve"> from my past tenure here in </w:t>
      </w:r>
      <w:r w:rsidR="0021348C" w:rsidRPr="00274148">
        <w:rPr>
          <w:lang w:val="en-GB"/>
        </w:rPr>
        <w:t>the Middle East.</w:t>
      </w:r>
      <w:r w:rsidR="005E0A50" w:rsidRPr="00274148">
        <w:rPr>
          <w:lang w:val="en-GB"/>
        </w:rPr>
        <w:t xml:space="preserve"> I</w:t>
      </w:r>
      <w:r w:rsidR="00DD7F44" w:rsidRPr="00274148">
        <w:rPr>
          <w:lang w:val="en-GB"/>
        </w:rPr>
        <w:t xml:space="preserve"> </w:t>
      </w:r>
      <w:r w:rsidR="005E0A50" w:rsidRPr="00274148">
        <w:rPr>
          <w:lang w:val="en-GB"/>
        </w:rPr>
        <w:t>and the entire team at Audi, look forward to shap</w:t>
      </w:r>
      <w:r w:rsidR="00804E05" w:rsidRPr="00274148">
        <w:rPr>
          <w:lang w:val="en-GB"/>
        </w:rPr>
        <w:t>ing</w:t>
      </w:r>
      <w:r w:rsidR="005E0A50" w:rsidRPr="00274148">
        <w:rPr>
          <w:lang w:val="en-GB"/>
        </w:rPr>
        <w:t xml:space="preserve"> the company's future </w:t>
      </w:r>
      <w:r w:rsidR="00804E05" w:rsidRPr="00274148">
        <w:rPr>
          <w:lang w:val="en-GB"/>
        </w:rPr>
        <w:t xml:space="preserve">in </w:t>
      </w:r>
      <w:r w:rsidR="005E0A50" w:rsidRPr="00274148">
        <w:rPr>
          <w:lang w:val="en-GB"/>
        </w:rPr>
        <w:t>this dynamic market</w:t>
      </w:r>
      <w:r w:rsidR="00804E05" w:rsidRPr="00274148">
        <w:rPr>
          <w:lang w:val="en-GB"/>
        </w:rPr>
        <w:t>,</w:t>
      </w:r>
      <w:r w:rsidR="005E0A50" w:rsidRPr="00274148">
        <w:rPr>
          <w:lang w:val="en-GB"/>
        </w:rPr>
        <w:t>" shared Ren</w:t>
      </w:r>
      <w:r w:rsidR="005137A9" w:rsidRPr="00274148">
        <w:rPr>
          <w:lang w:val="en-GB"/>
        </w:rPr>
        <w:t>e</w:t>
      </w:r>
      <w:r w:rsidR="005E0A50" w:rsidRPr="00274148">
        <w:rPr>
          <w:lang w:val="en-GB"/>
        </w:rPr>
        <w:t xml:space="preserve"> Koneberg.</w:t>
      </w:r>
    </w:p>
    <w:p w14:paraId="6CEBA7B4" w14:textId="77777777" w:rsidR="00734F59" w:rsidRPr="00274148" w:rsidRDefault="00734F59" w:rsidP="00695AB8">
      <w:pPr>
        <w:pStyle w:val="000Copy"/>
        <w:spacing w:line="276" w:lineRule="auto"/>
        <w:rPr>
          <w:lang w:val="en-GB"/>
        </w:rPr>
      </w:pPr>
    </w:p>
    <w:p w14:paraId="0E211137" w14:textId="4304907C" w:rsidR="005E0A50" w:rsidRPr="00274148" w:rsidRDefault="00734F59" w:rsidP="00695AB8">
      <w:pPr>
        <w:pStyle w:val="000Copy"/>
        <w:spacing w:line="276" w:lineRule="auto"/>
        <w:rPr>
          <w:lang w:val="en-GB"/>
        </w:rPr>
      </w:pPr>
      <w:r w:rsidRPr="00274148">
        <w:rPr>
          <w:lang w:val="en-GB"/>
        </w:rPr>
        <w:t>Audi Middle East welcomes Rene with immense enthusiasm, knowing that his leadership will further reinforce Audi's aim towards innovation, sustainability and customer experience excellence.</w:t>
      </w:r>
      <w:r w:rsidR="005E0A50" w:rsidRPr="00274148">
        <w:rPr>
          <w:lang w:val="en-GB"/>
        </w:rPr>
        <w:br/>
      </w:r>
    </w:p>
    <w:p w14:paraId="601FB967" w14:textId="15ACF21E" w:rsidR="005E0A50" w:rsidRPr="00B17239" w:rsidRDefault="005E0A50" w:rsidP="00E22F16">
      <w:pPr>
        <w:pStyle w:val="000Link"/>
        <w:spacing w:before="0"/>
        <w:rPr>
          <w:lang w:val="en-GB"/>
        </w:rPr>
      </w:pPr>
      <w:r w:rsidRPr="00B17239">
        <w:rPr>
          <w:lang w:val="en-GB"/>
        </w:rPr>
        <w:t xml:space="preserve">For more information about Audi Middle East and its latest endeavours, please visit </w:t>
      </w:r>
      <w:hyperlink r:id="rId11" w:history="1">
        <w:r w:rsidR="00F51214" w:rsidRPr="00D11261">
          <w:rPr>
            <w:rStyle w:val="Hyperlink"/>
            <w:lang w:val="en-GB"/>
          </w:rPr>
          <w:t>www.audi-me.com</w:t>
        </w:r>
      </w:hyperlink>
      <w:r w:rsidRPr="00B17239">
        <w:rPr>
          <w:lang w:val="en-GB"/>
        </w:rPr>
        <w:t>.</w:t>
      </w:r>
    </w:p>
    <w:p w14:paraId="3CA051D5" w14:textId="77777777" w:rsidR="00C30DFC" w:rsidRPr="00B17239" w:rsidRDefault="00C30DFC" w:rsidP="00E610AE">
      <w:pPr>
        <w:pStyle w:val="000Link"/>
        <w:numPr>
          <w:ilvl w:val="0"/>
          <w:numId w:val="0"/>
        </w:numPr>
        <w:ind w:left="284"/>
        <w:rPr>
          <w:lang w:val="en-GB"/>
        </w:rPr>
      </w:pPr>
    </w:p>
    <w:tbl>
      <w:tblPr>
        <w:tblStyle w:val="TableGrid"/>
        <w:tblW w:w="0" w:type="auto"/>
        <w:tblInd w:w="-108" w:type="dxa"/>
        <w:tblLook w:val="04A0" w:firstRow="1" w:lastRow="0" w:firstColumn="1" w:lastColumn="0" w:noHBand="0" w:noVBand="1"/>
      </w:tblPr>
      <w:tblGrid>
        <w:gridCol w:w="4394"/>
        <w:gridCol w:w="4483"/>
      </w:tblGrid>
      <w:tr w:rsidR="00D852E6" w:rsidRPr="00042B45" w14:paraId="56F546F4" w14:textId="77777777">
        <w:trPr>
          <w:trHeight w:val="459"/>
        </w:trPr>
        <w:tc>
          <w:tcPr>
            <w:tcW w:w="4394" w:type="dxa"/>
          </w:tcPr>
          <w:p w14:paraId="4F533B61" w14:textId="77777777" w:rsidR="001B446F" w:rsidRPr="00042B45" w:rsidRDefault="001B446F" w:rsidP="001B446F">
            <w:pPr>
              <w:pStyle w:val="000Kontakt"/>
              <w:rPr>
                <w:bCs/>
                <w:sz w:val="22"/>
                <w:szCs w:val="22"/>
                <w:lang w:val="en-GB"/>
              </w:rPr>
            </w:pPr>
            <w:r w:rsidRPr="00042B45">
              <w:rPr>
                <w:sz w:val="22"/>
                <w:szCs w:val="22"/>
                <w:lang w:val="en-GB"/>
              </w:rPr>
              <w:t>Audi Middle East Communications</w:t>
            </w:r>
          </w:p>
          <w:p w14:paraId="4719CF01" w14:textId="77777777" w:rsidR="001B446F" w:rsidRPr="00042B45" w:rsidRDefault="001B446F" w:rsidP="001B446F">
            <w:pPr>
              <w:pStyle w:val="000KontaktnichtFett"/>
              <w:rPr>
                <w:sz w:val="22"/>
                <w:szCs w:val="22"/>
                <w:lang w:val="en-GB"/>
              </w:rPr>
            </w:pPr>
            <w:r w:rsidRPr="00042B45">
              <w:rPr>
                <w:sz w:val="22"/>
                <w:szCs w:val="22"/>
                <w:lang w:val="en-GB"/>
              </w:rPr>
              <w:t>Maryna Slichna</w:t>
            </w:r>
          </w:p>
          <w:p w14:paraId="4427403D" w14:textId="77777777" w:rsidR="001B446F" w:rsidRPr="00042B45" w:rsidRDefault="001B446F" w:rsidP="001B446F">
            <w:pPr>
              <w:pStyle w:val="000KontaktnichtFett"/>
              <w:rPr>
                <w:sz w:val="22"/>
                <w:szCs w:val="22"/>
                <w:lang w:val="en-GB"/>
              </w:rPr>
            </w:pPr>
            <w:r w:rsidRPr="00042B45">
              <w:rPr>
                <w:sz w:val="22"/>
                <w:szCs w:val="22"/>
                <w:lang w:val="en-GB"/>
              </w:rPr>
              <w:t>Audi Middle East PR Manager</w:t>
            </w:r>
          </w:p>
          <w:p w14:paraId="30D84D10" w14:textId="77777777" w:rsidR="001B446F" w:rsidRPr="00042B45" w:rsidRDefault="001B446F" w:rsidP="001B446F">
            <w:pPr>
              <w:pStyle w:val="000KontaktnichtFett"/>
              <w:rPr>
                <w:sz w:val="22"/>
                <w:szCs w:val="22"/>
                <w:lang w:val="en-GB"/>
              </w:rPr>
            </w:pPr>
            <w:r w:rsidRPr="00042B45">
              <w:rPr>
                <w:sz w:val="22"/>
                <w:szCs w:val="22"/>
                <w:lang w:val="en-GB"/>
              </w:rPr>
              <w:t xml:space="preserve">Email: </w:t>
            </w:r>
            <w:hyperlink r:id="rId12" w:history="1">
              <w:r w:rsidRPr="00042B45">
                <w:rPr>
                  <w:rStyle w:val="Hyperlink"/>
                  <w:rFonts w:eastAsiaTheme="minorHAnsi"/>
                  <w:sz w:val="22"/>
                  <w:szCs w:val="22"/>
                  <w:lang w:val="en-GB"/>
                </w:rPr>
                <w:t>maryna.slichna@audi.avme.ae</w:t>
              </w:r>
            </w:hyperlink>
          </w:p>
          <w:p w14:paraId="75111DAD" w14:textId="77777777" w:rsidR="001B446F" w:rsidRPr="00042B45" w:rsidRDefault="001B446F" w:rsidP="001B446F">
            <w:pPr>
              <w:pStyle w:val="000KontaktnichtFett"/>
              <w:rPr>
                <w:rStyle w:val="Hyperlink"/>
                <w:rFonts w:eastAsiaTheme="minorHAnsi"/>
                <w:sz w:val="22"/>
                <w:szCs w:val="22"/>
                <w:lang w:val="en-GB"/>
              </w:rPr>
            </w:pPr>
            <w:r w:rsidRPr="00042B45">
              <w:rPr>
                <w:rStyle w:val="Hyperlink"/>
                <w:rFonts w:eastAsiaTheme="minorHAnsi"/>
                <w:sz w:val="22"/>
                <w:szCs w:val="22"/>
                <w:lang w:val="en-GB"/>
              </w:rPr>
              <w:fldChar w:fldCharType="begin"/>
            </w:r>
            <w:r w:rsidRPr="00042B45">
              <w:rPr>
                <w:rStyle w:val="Hyperlink"/>
                <w:rFonts w:eastAsiaTheme="minorHAnsi"/>
                <w:sz w:val="22"/>
                <w:szCs w:val="22"/>
                <w:lang w:val="en-GB"/>
              </w:rPr>
              <w:instrText xml:space="preserve"> HYPERLINK "https://news.audimiddleeast.com/en/" </w:instrText>
            </w:r>
            <w:r w:rsidRPr="00042B45">
              <w:rPr>
                <w:rStyle w:val="Hyperlink"/>
                <w:rFonts w:eastAsiaTheme="minorHAnsi"/>
                <w:sz w:val="22"/>
                <w:szCs w:val="22"/>
                <w:lang w:val="en-GB"/>
              </w:rPr>
            </w:r>
            <w:r w:rsidRPr="00042B45">
              <w:rPr>
                <w:rStyle w:val="Hyperlink"/>
                <w:rFonts w:eastAsiaTheme="minorHAnsi"/>
                <w:sz w:val="22"/>
                <w:szCs w:val="22"/>
                <w:lang w:val="en-GB"/>
              </w:rPr>
              <w:fldChar w:fldCharType="separate"/>
            </w:r>
            <w:r w:rsidRPr="00042B45">
              <w:rPr>
                <w:rStyle w:val="Hyperlink"/>
                <w:rFonts w:eastAsiaTheme="minorHAnsi"/>
                <w:sz w:val="22"/>
                <w:szCs w:val="22"/>
                <w:lang w:val="en-GB"/>
              </w:rPr>
              <w:t>news.audimiddleeast.com</w:t>
            </w:r>
          </w:p>
          <w:p w14:paraId="44741D41" w14:textId="2CAC5EE6" w:rsidR="00D852E6" w:rsidRPr="00042B45" w:rsidRDefault="001B446F" w:rsidP="001B446F">
            <w:pPr>
              <w:pStyle w:val="000KontaktnichtFett"/>
              <w:rPr>
                <w:rStyle w:val="Hyperlink"/>
                <w:sz w:val="22"/>
                <w:szCs w:val="22"/>
                <w:lang w:val="en-GB"/>
              </w:rPr>
            </w:pPr>
            <w:r w:rsidRPr="00042B45">
              <w:rPr>
                <w:rStyle w:val="Hyperlink"/>
                <w:rFonts w:eastAsiaTheme="minorHAnsi"/>
                <w:sz w:val="22"/>
                <w:szCs w:val="22"/>
                <w:lang w:val="en-GB"/>
              </w:rPr>
              <w:fldChar w:fldCharType="end"/>
            </w:r>
          </w:p>
        </w:tc>
        <w:tc>
          <w:tcPr>
            <w:tcW w:w="4483" w:type="dxa"/>
          </w:tcPr>
          <w:p w14:paraId="5F2CDBB3" w14:textId="77777777" w:rsidR="00D852E6" w:rsidRPr="00042B45" w:rsidRDefault="00D852E6" w:rsidP="001B446F">
            <w:pPr>
              <w:pStyle w:val="000KontaktnichtFett"/>
              <w:rPr>
                <w:rStyle w:val="Hyperlink"/>
                <w:b/>
                <w:bCs/>
                <w:sz w:val="22"/>
                <w:szCs w:val="22"/>
                <w:lang w:val="en-GB"/>
              </w:rPr>
            </w:pPr>
          </w:p>
        </w:tc>
      </w:tr>
      <w:tr w:rsidR="00D852E6" w:rsidRPr="00042B45" w14:paraId="595D038D" w14:textId="77777777">
        <w:trPr>
          <w:trHeight w:val="785"/>
        </w:trPr>
        <w:tc>
          <w:tcPr>
            <w:tcW w:w="4394" w:type="dxa"/>
            <w:vAlign w:val="bottom"/>
          </w:tcPr>
          <w:p w14:paraId="1AAFF22F" w14:textId="77777777" w:rsidR="00D852E6" w:rsidRPr="00042B45" w:rsidRDefault="00D852E6">
            <w:pPr>
              <w:tabs>
                <w:tab w:val="left" w:pos="567"/>
              </w:tabs>
              <w:spacing w:line="300" w:lineRule="exact"/>
              <w:ind w:left="-111" w:firstLine="111"/>
              <w:rPr>
                <w:sz w:val="22"/>
                <w:szCs w:val="22"/>
                <w:lang w:val="en-GB"/>
              </w:rPr>
            </w:pPr>
          </w:p>
          <w:p w14:paraId="6AEAABFF" w14:textId="77777777" w:rsidR="00D852E6" w:rsidRPr="00042B45" w:rsidRDefault="00D852E6">
            <w:pPr>
              <w:tabs>
                <w:tab w:val="left" w:pos="567"/>
              </w:tabs>
              <w:spacing w:line="300" w:lineRule="exact"/>
              <w:ind w:left="-111" w:firstLine="111"/>
              <w:rPr>
                <w:sz w:val="22"/>
                <w:szCs w:val="22"/>
                <w:lang w:val="en-GB"/>
              </w:rPr>
            </w:pPr>
            <w:r w:rsidRPr="00042B45">
              <w:rPr>
                <w:rFonts w:cs="Arial"/>
                <w:b/>
                <w:noProof/>
                <w:lang w:val="en-GB"/>
              </w:rPr>
              <w:drawing>
                <wp:inline distT="0" distB="0" distL="0" distR="0" wp14:anchorId="2B533276" wp14:editId="31C398DB">
                  <wp:extent cx="292100" cy="304800"/>
                  <wp:effectExtent l="0" t="0" r="0" b="0"/>
                  <wp:docPr id="5" name="Picture 5">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4"/>
                          </pic:cNvPr>
                          <pic:cNvPicPr/>
                        </pic:nvPicPr>
                        <pic:blipFill>
                          <a:blip r:embed="rId15"/>
                          <a:stretch>
                            <a:fillRect/>
                          </a:stretch>
                        </pic:blipFill>
                        <pic:spPr>
                          <a:xfrm>
                            <a:off x="0" y="0"/>
                            <a:ext cx="292100" cy="304800"/>
                          </a:xfrm>
                          <a:prstGeom prst="rect">
                            <a:avLst/>
                          </a:prstGeom>
                        </pic:spPr>
                      </pic:pic>
                    </a:graphicData>
                  </a:graphic>
                </wp:inline>
              </w:drawing>
            </w:r>
            <w:r w:rsidRPr="00042B45">
              <w:rPr>
                <w:rFonts w:cs="Arial"/>
                <w:b/>
                <w:noProof/>
                <w:lang w:val="en-GB"/>
              </w:rPr>
              <w:drawing>
                <wp:inline distT="0" distB="0" distL="0" distR="0" wp14:anchorId="37CBE80B" wp14:editId="2491C9B6">
                  <wp:extent cx="304800" cy="304800"/>
                  <wp:effectExtent l="0" t="0" r="0" b="0"/>
                  <wp:docPr id="7" name="Picture 7" descr="Ein Bild, das Text, ClipArt enthält.&#10;&#10;Automatisch generierte Beschreibun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7"/>
                          </pic:cNvPr>
                          <pic:cNvPicPr/>
                        </pic:nvPicPr>
                        <pic:blipFill>
                          <a:blip r:embed="rId18"/>
                          <a:stretch>
                            <a:fillRect/>
                          </a:stretch>
                        </pic:blipFill>
                        <pic:spPr>
                          <a:xfrm>
                            <a:off x="0" y="0"/>
                            <a:ext cx="304800" cy="304800"/>
                          </a:xfrm>
                          <a:prstGeom prst="rect">
                            <a:avLst/>
                          </a:prstGeom>
                        </pic:spPr>
                      </pic:pic>
                    </a:graphicData>
                  </a:graphic>
                </wp:inline>
              </w:drawing>
            </w:r>
            <w:r w:rsidRPr="00042B45">
              <w:rPr>
                <w:rFonts w:cs="Arial"/>
                <w:b/>
                <w:noProof/>
                <w:lang w:val="en-GB"/>
              </w:rPr>
              <w:drawing>
                <wp:inline distT="0" distB="0" distL="0" distR="0" wp14:anchorId="07F40B2F" wp14:editId="385DC92A">
                  <wp:extent cx="304800" cy="304800"/>
                  <wp:effectExtent l="0" t="0" r="0" b="0"/>
                  <wp:docPr id="8" name="Picture 8">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20"/>
                          </pic:cNvPr>
                          <pic:cNvPicPr/>
                        </pic:nvPicPr>
                        <pic:blipFill>
                          <a:blip r:embed="rId21"/>
                          <a:stretch>
                            <a:fillRect/>
                          </a:stretch>
                        </pic:blipFill>
                        <pic:spPr>
                          <a:xfrm>
                            <a:off x="0" y="0"/>
                            <a:ext cx="304800" cy="304800"/>
                          </a:xfrm>
                          <a:prstGeom prst="rect">
                            <a:avLst/>
                          </a:prstGeom>
                        </pic:spPr>
                      </pic:pic>
                    </a:graphicData>
                  </a:graphic>
                </wp:inline>
              </w:drawing>
            </w:r>
            <w:r w:rsidRPr="00042B45">
              <w:rPr>
                <w:rFonts w:cs="Arial"/>
                <w:b/>
                <w:noProof/>
                <w:lang w:val="en-GB"/>
              </w:rPr>
              <w:drawing>
                <wp:inline distT="0" distB="0" distL="0" distR="0" wp14:anchorId="00FB27DA" wp14:editId="3E3496A2">
                  <wp:extent cx="304800" cy="304800"/>
                  <wp:effectExtent l="0" t="0" r="0" b="0"/>
                  <wp:docPr id="10" name="Picture 10">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23"/>
                          </pic:cNvPr>
                          <pic:cNvPicPr/>
                        </pic:nvPicPr>
                        <pic:blipFill>
                          <a:blip r:embed="rId24"/>
                          <a:stretch>
                            <a:fillRect/>
                          </a:stretch>
                        </pic:blipFill>
                        <pic:spPr>
                          <a:xfrm>
                            <a:off x="0" y="0"/>
                            <a:ext cx="304800" cy="304800"/>
                          </a:xfrm>
                          <a:prstGeom prst="rect">
                            <a:avLst/>
                          </a:prstGeom>
                        </pic:spPr>
                      </pic:pic>
                    </a:graphicData>
                  </a:graphic>
                </wp:inline>
              </w:drawing>
            </w:r>
          </w:p>
        </w:tc>
        <w:tc>
          <w:tcPr>
            <w:tcW w:w="4483" w:type="dxa"/>
          </w:tcPr>
          <w:p w14:paraId="47D534F2" w14:textId="77777777" w:rsidR="00D852E6" w:rsidRPr="00042B45" w:rsidRDefault="00D852E6">
            <w:pPr>
              <w:pStyle w:val="000Kontakt"/>
              <w:rPr>
                <w:sz w:val="22"/>
                <w:szCs w:val="22"/>
                <w:lang w:val="en-GB"/>
              </w:rPr>
            </w:pPr>
          </w:p>
        </w:tc>
      </w:tr>
    </w:tbl>
    <w:p w14:paraId="605E17AE" w14:textId="77777777" w:rsidR="00D852E6" w:rsidRPr="00042B45" w:rsidRDefault="00D852E6" w:rsidP="00D852E6">
      <w:pPr>
        <w:pStyle w:val="000Verbrauchsangaben"/>
        <w:rPr>
          <w:sz w:val="22"/>
          <w:szCs w:val="22"/>
          <w:lang w:val="en-GB"/>
        </w:rPr>
      </w:pPr>
    </w:p>
    <w:tbl>
      <w:tblPr>
        <w:tblStyle w:val="TableGrid"/>
        <w:tblW w:w="0" w:type="auto"/>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9050"/>
      </w:tblGrid>
      <w:tr w:rsidR="00D852E6" w:rsidRPr="00042B45" w14:paraId="7ADB8E24" w14:textId="77777777">
        <w:tc>
          <w:tcPr>
            <w:tcW w:w="9065" w:type="dxa"/>
            <w:tcBorders>
              <w:top w:val="single" w:sz="4" w:space="0" w:color="auto"/>
              <w:left w:val="nil"/>
              <w:bottom w:val="single" w:sz="4" w:space="0" w:color="auto"/>
              <w:right w:val="nil"/>
            </w:tcBorders>
            <w:tcMar>
              <w:top w:w="113" w:type="dxa"/>
              <w:left w:w="0" w:type="dxa"/>
              <w:bottom w:w="0" w:type="dxa"/>
              <w:right w:w="0" w:type="dxa"/>
            </w:tcMar>
            <w:vAlign w:val="bottom"/>
            <w:hideMark/>
          </w:tcPr>
          <w:p w14:paraId="14BF57CA" w14:textId="5FD04908" w:rsidR="00D852E6" w:rsidRPr="00042B45" w:rsidRDefault="00D852E6">
            <w:pPr>
              <w:pStyle w:val="000Abbinder"/>
              <w:rPr>
                <w:lang w:val="en-GB"/>
              </w:rPr>
            </w:pPr>
            <w:bookmarkStart w:id="0" w:name="_Hlk129772683"/>
            <w:bookmarkStart w:id="1" w:name="_Hlk129772673"/>
            <w:r w:rsidRPr="00042B45">
              <w:rPr>
                <w:lang w:val="en-GB"/>
              </w:rPr>
              <w:t xml:space="preserve">The Audi Group is one of the most successful manufacturers of automobiles and motorcycles in the premium and luxury segment. The brands Audi, Bentley, Lamborghini, and Ducati produce at 21 locations in 12 countries. In 2022, the Audi Group delivered 1.61 million Audi vehicles, 15,174 Bentley vehicles, 9,233 Lamborghini vehicles, and 61,562 Ducati motorcycles to customers. In the 2022 fiscal year, AUDI Group achieved a total revenue of €61.8 billion and an operating profit of €7.6 billion. </w:t>
            </w:r>
          </w:p>
          <w:p w14:paraId="5280A156" w14:textId="77777777" w:rsidR="00D852E6" w:rsidRPr="00042B45" w:rsidRDefault="009968A7">
            <w:pPr>
              <w:pStyle w:val="000Abbinder"/>
              <w:rPr>
                <w:lang w:val="en-GB"/>
              </w:rPr>
            </w:pPr>
            <w:r w:rsidRPr="00042B45">
              <w:rPr>
                <w:lang w:val="en-GB"/>
              </w:rPr>
              <w:t xml:space="preserve">AUDI AG’s commitment to the region was confirmed through the foundation of its fully owned subsidiary in 2005, Audi Middle East, which covers Bahrain, Jordan, Kuwait, Lebanon, Oman, Qatar, Saudi Arabia and the UAE. Audi Middle East is systematically pursuing its path toward becoming a provider of sustainable, individual, premium mobility. Its broad product range now comprises six fully electric models, one of the most comprehensive BEV portfolios in the region, including the recently launched Q8 e-tron. Find out more about our models and our future-forward strategy for a sustainable future at </w:t>
            </w:r>
            <w:hyperlink r:id="rId25" w:history="1">
              <w:r w:rsidRPr="00042B45">
                <w:rPr>
                  <w:rStyle w:val="Hyperlink"/>
                  <w:lang w:val="en-GB"/>
                </w:rPr>
                <w:t>www.audi-me.com</w:t>
              </w:r>
            </w:hyperlink>
            <w:r w:rsidRPr="00042B45">
              <w:rPr>
                <w:lang w:val="en-GB"/>
              </w:rPr>
              <w:t xml:space="preserve"> and </w:t>
            </w:r>
            <w:hyperlink r:id="rId26" w:history="1">
              <w:r w:rsidRPr="00042B45">
                <w:rPr>
                  <w:rStyle w:val="Hyperlink"/>
                  <w:lang w:val="en-GB"/>
                </w:rPr>
                <w:t>news.audimiddleeast.com</w:t>
              </w:r>
            </w:hyperlink>
            <w:r w:rsidRPr="00042B45">
              <w:rPr>
                <w:lang w:val="en-GB"/>
              </w:rPr>
              <w:t>.</w:t>
            </w:r>
          </w:p>
          <w:p w14:paraId="429E309C" w14:textId="77777777" w:rsidR="002519BE" w:rsidRPr="00042B45" w:rsidRDefault="002519BE">
            <w:pPr>
              <w:pStyle w:val="000Abbinder"/>
              <w:rPr>
                <w:lang w:val="en-GB"/>
              </w:rPr>
            </w:pPr>
          </w:p>
          <w:p w14:paraId="0E362A7B" w14:textId="3FA546E9" w:rsidR="002519BE" w:rsidRPr="00042B45" w:rsidRDefault="002519BE">
            <w:pPr>
              <w:pStyle w:val="000Abbinder"/>
              <w:rPr>
                <w:lang w:val="en-GB"/>
              </w:rPr>
            </w:pPr>
            <w:r w:rsidRPr="00042B45">
              <w:rPr>
                <w:lang w:val="en-GB"/>
              </w:rPr>
              <w:t>Audi Qatar</w:t>
            </w:r>
          </w:p>
          <w:p w14:paraId="03636DB4" w14:textId="77777777" w:rsidR="002519BE" w:rsidRPr="00042B45" w:rsidRDefault="002519BE" w:rsidP="002519BE">
            <w:pPr>
              <w:pStyle w:val="000Abbinder"/>
              <w:rPr>
                <w:lang w:val="en-GB"/>
              </w:rPr>
            </w:pPr>
            <w:r w:rsidRPr="00042B45">
              <w:rPr>
                <w:lang w:val="en-GB"/>
              </w:rPr>
              <w:t xml:space="preserve">Q-Auto L.L.C is the official Audi importer in Qatar since 2014. With its strong reputation Q-Auto L.L.C has become a trusted distributor for Audi vehicles in Qatar. Offering the best-in-class customer service and a wide range of Audi models. Q-Auto L.L.C also offers an array of services, including comprehensive after-sales support such as maintenance, repairs, and genuine Audi parts. </w:t>
            </w:r>
          </w:p>
          <w:p w14:paraId="18744ABD" w14:textId="77777777" w:rsidR="002519BE" w:rsidRPr="00042B45" w:rsidRDefault="002519BE" w:rsidP="002519BE">
            <w:pPr>
              <w:pStyle w:val="000Abbinder"/>
              <w:rPr>
                <w:lang w:val="en-GB"/>
              </w:rPr>
            </w:pPr>
            <w:r w:rsidRPr="00042B45">
              <w:rPr>
                <w:lang w:val="en-GB"/>
              </w:rPr>
              <w:t>Operating in the city of Doha in Qatar, Q-Auto L.L.C ensures that the Audi experience is easily accessible to valued customers.</w:t>
            </w:r>
          </w:p>
          <w:p w14:paraId="4338F353" w14:textId="4063FEEA" w:rsidR="002519BE" w:rsidRPr="00042B45" w:rsidRDefault="002519BE" w:rsidP="002519BE">
            <w:pPr>
              <w:pStyle w:val="000Abbinder"/>
              <w:rPr>
                <w:lang w:val="en-GB"/>
              </w:rPr>
            </w:pPr>
            <w:r w:rsidRPr="00042B45">
              <w:rPr>
                <w:lang w:val="en-GB"/>
              </w:rPr>
              <w:t>For more information about our range of vehicles and current offers, please visit www.audi-qatar.com</w:t>
            </w:r>
          </w:p>
        </w:tc>
      </w:tr>
      <w:bookmarkEnd w:id="0"/>
      <w:bookmarkEnd w:id="1"/>
    </w:tbl>
    <w:p w14:paraId="53E8F6DC" w14:textId="77777777" w:rsidR="00CA55C2" w:rsidRPr="00B17239" w:rsidRDefault="00CA55C2" w:rsidP="0074013F">
      <w:pPr>
        <w:rPr>
          <w:rFonts w:ascii="Audi Type" w:hAnsi="Audi Type"/>
          <w:lang w:val="en-GB"/>
        </w:rPr>
      </w:pPr>
    </w:p>
    <w:p w14:paraId="17C8465C" w14:textId="77777777" w:rsidR="00A4372A" w:rsidRPr="00B17239" w:rsidRDefault="00A4372A" w:rsidP="0074013F">
      <w:pPr>
        <w:rPr>
          <w:rFonts w:ascii="Audi Type" w:hAnsi="Audi Type"/>
          <w:lang w:val="en-GB"/>
        </w:rPr>
      </w:pPr>
    </w:p>
    <w:p w14:paraId="3BC63F14" w14:textId="77777777" w:rsidR="00A4372A" w:rsidRPr="00B17239" w:rsidRDefault="00A4372A" w:rsidP="0074013F">
      <w:pPr>
        <w:rPr>
          <w:rFonts w:ascii="Audi Type" w:hAnsi="Audi Type"/>
          <w:lang w:val="en-GB"/>
        </w:rPr>
      </w:pPr>
    </w:p>
    <w:sectPr w:rsidR="00A4372A" w:rsidRPr="00B17239" w:rsidSect="00BD71D5">
      <w:headerReference w:type="default" r:id="rId27"/>
      <w:footerReference w:type="default" r:id="rId28"/>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8E373D" w14:textId="77777777" w:rsidR="00A75D4C" w:rsidRDefault="00A75D4C" w:rsidP="00D852E6">
      <w:pPr>
        <w:spacing w:after="0" w:line="240" w:lineRule="auto"/>
      </w:pPr>
      <w:r>
        <w:separator/>
      </w:r>
    </w:p>
  </w:endnote>
  <w:endnote w:type="continuationSeparator" w:id="0">
    <w:p w14:paraId="599ACB54" w14:textId="77777777" w:rsidR="00A75D4C" w:rsidRDefault="00A75D4C" w:rsidP="00D852E6">
      <w:pPr>
        <w:spacing w:after="0" w:line="240" w:lineRule="auto"/>
      </w:pPr>
      <w:r>
        <w:continuationSeparator/>
      </w:r>
    </w:p>
  </w:endnote>
  <w:endnote w:type="continuationNotice" w:id="1">
    <w:p w14:paraId="5091910B" w14:textId="77777777" w:rsidR="00A75D4C" w:rsidRDefault="00A75D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udi Type">
    <w:altName w:val="Calibri"/>
    <w:charset w:val="00"/>
    <w:family w:val="swiss"/>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744F9A" w14:textId="3C2820C9" w:rsidR="0074013F" w:rsidRPr="006960DD" w:rsidRDefault="00B41DAC"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4A6FDC">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AACE43" w14:textId="77777777" w:rsidR="00A75D4C" w:rsidRDefault="00A75D4C" w:rsidP="00D852E6">
      <w:pPr>
        <w:spacing w:after="0" w:line="240" w:lineRule="auto"/>
      </w:pPr>
      <w:r>
        <w:separator/>
      </w:r>
    </w:p>
  </w:footnote>
  <w:footnote w:type="continuationSeparator" w:id="0">
    <w:p w14:paraId="5D12A38A" w14:textId="77777777" w:rsidR="00A75D4C" w:rsidRDefault="00A75D4C" w:rsidP="00D852E6">
      <w:pPr>
        <w:spacing w:after="0" w:line="240" w:lineRule="auto"/>
      </w:pPr>
      <w:r>
        <w:continuationSeparator/>
      </w:r>
    </w:p>
  </w:footnote>
  <w:footnote w:type="continuationNotice" w:id="1">
    <w:p w14:paraId="668803EA" w14:textId="77777777" w:rsidR="00A75D4C" w:rsidRDefault="00A75D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C853B" w14:textId="6F70554C" w:rsidR="00D852E6" w:rsidRDefault="001B446F">
    <w:pPr>
      <w:pStyle w:val="Header"/>
    </w:pPr>
    <w:r w:rsidRPr="00D85469">
      <w:rPr>
        <w:noProof/>
        <w:lang w:val="en-GB"/>
      </w:rPr>
      <w:drawing>
        <wp:anchor distT="0" distB="0" distL="114300" distR="114300" simplePos="0" relativeHeight="251658241" behindDoc="1" locked="0" layoutInCell="1" allowOverlap="1" wp14:anchorId="59C5384A" wp14:editId="438533BA">
          <wp:simplePos x="0" y="0"/>
          <wp:positionH relativeFrom="margin">
            <wp:align>left</wp:align>
          </wp:positionH>
          <wp:positionV relativeFrom="paragraph">
            <wp:posOffset>6675</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4">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r w:rsidR="0074013F" w:rsidRPr="00433072">
      <w:rPr>
        <w:noProof/>
        <w:lang w:val="en-GB"/>
      </w:rPr>
      <w:drawing>
        <wp:anchor distT="0" distB="0" distL="0" distR="0" simplePos="0" relativeHeight="251658240"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2"/>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6FFEA13" w14:textId="77777777" w:rsidR="00D852E6" w:rsidRDefault="00D852E6">
    <w:pPr>
      <w:pStyle w:val="Header"/>
    </w:pPr>
  </w:p>
  <w:p w14:paraId="72C392DF" w14:textId="25BD4568" w:rsidR="00D852E6" w:rsidRDefault="00D852E6">
    <w:pPr>
      <w:pStyle w:val="Header"/>
    </w:pPr>
  </w:p>
  <w:p w14:paraId="53E66926" w14:textId="4EDA3C5E"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9A78CC"/>
    <w:multiLevelType w:val="multilevel"/>
    <w:tmpl w:val="195890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A75CBB"/>
    <w:multiLevelType w:val="hybridMultilevel"/>
    <w:tmpl w:val="5DDC2498"/>
    <w:lvl w:ilvl="0" w:tplc="42F07ED0">
      <w:start w:val="1"/>
      <w:numFmt w:val="bulle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75D19E1"/>
    <w:multiLevelType w:val="hybridMultilevel"/>
    <w:tmpl w:val="02D03668"/>
    <w:lvl w:ilvl="0" w:tplc="AD08C038">
      <w:start w:val="1"/>
      <w:numFmt w:val="bullet"/>
      <w:lvlText w:val=""/>
      <w:lvlJc w:val="left"/>
      <w:pPr>
        <w:ind w:left="1004" w:hanging="360"/>
      </w:pPr>
      <w:rPr>
        <w:rFonts w:ascii="Symbol" w:hAnsi="Symbol" w:hint="default"/>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abstractNum w:abstractNumId="3" w15:restartNumberingAfterBreak="0">
    <w:nsid w:val="47E2667C"/>
    <w:multiLevelType w:val="hybridMultilevel"/>
    <w:tmpl w:val="123A8A2E"/>
    <w:lvl w:ilvl="0" w:tplc="7ED401B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A8C33B9"/>
    <w:multiLevelType w:val="hybridMultilevel"/>
    <w:tmpl w:val="11543D1A"/>
    <w:lvl w:ilvl="0" w:tplc="4C090001">
      <w:start w:val="1"/>
      <w:numFmt w:val="bullet"/>
      <w:lvlText w:val=""/>
      <w:lvlJc w:val="left"/>
      <w:pPr>
        <w:ind w:left="720" w:hanging="360"/>
      </w:pPr>
      <w:rPr>
        <w:rFonts w:ascii="Symbol" w:hAnsi="Symbol" w:hint="default"/>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abstractNum w:abstractNumId="5" w15:restartNumberingAfterBreak="0">
    <w:nsid w:val="4B3D1E17"/>
    <w:multiLevelType w:val="hybridMultilevel"/>
    <w:tmpl w:val="365A773E"/>
    <w:lvl w:ilvl="0" w:tplc="E188ABBE">
      <w:start w:val="1"/>
      <w:numFmt w:val="bullet"/>
      <w:pStyle w:val="000Link"/>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40C085F"/>
    <w:multiLevelType w:val="hybridMultilevel"/>
    <w:tmpl w:val="13CCFB72"/>
    <w:lvl w:ilvl="0" w:tplc="C5469988">
      <w:start w:val="1"/>
      <w:numFmt w:val="bullet"/>
      <w:lvlText w:val=""/>
      <w:lvlJc w:val="left"/>
      <w:pPr>
        <w:ind w:left="360" w:hanging="360"/>
      </w:pPr>
      <w:rPr>
        <w:rFonts w:ascii="Symbol" w:hAnsi="Symbol" w:hint="default"/>
      </w:rPr>
    </w:lvl>
    <w:lvl w:ilvl="1" w:tplc="7D801764" w:tentative="1">
      <w:start w:val="1"/>
      <w:numFmt w:val="bullet"/>
      <w:lvlText w:val="o"/>
      <w:lvlJc w:val="left"/>
      <w:pPr>
        <w:ind w:left="1080" w:hanging="360"/>
      </w:pPr>
      <w:rPr>
        <w:rFonts w:ascii="Courier New" w:hAnsi="Courier New" w:hint="default"/>
      </w:rPr>
    </w:lvl>
    <w:lvl w:ilvl="2" w:tplc="9B940106" w:tentative="1">
      <w:start w:val="1"/>
      <w:numFmt w:val="bullet"/>
      <w:lvlText w:val=""/>
      <w:lvlJc w:val="left"/>
      <w:pPr>
        <w:ind w:left="1800" w:hanging="360"/>
      </w:pPr>
      <w:rPr>
        <w:rFonts w:ascii="Wingdings" w:hAnsi="Wingdings" w:hint="default"/>
      </w:rPr>
    </w:lvl>
    <w:lvl w:ilvl="3" w:tplc="9BF6D3A8" w:tentative="1">
      <w:start w:val="1"/>
      <w:numFmt w:val="bullet"/>
      <w:lvlText w:val=""/>
      <w:lvlJc w:val="left"/>
      <w:pPr>
        <w:ind w:left="2520" w:hanging="360"/>
      </w:pPr>
      <w:rPr>
        <w:rFonts w:ascii="Symbol" w:hAnsi="Symbol" w:hint="default"/>
      </w:rPr>
    </w:lvl>
    <w:lvl w:ilvl="4" w:tplc="7D14F2E0" w:tentative="1">
      <w:start w:val="1"/>
      <w:numFmt w:val="bullet"/>
      <w:lvlText w:val="o"/>
      <w:lvlJc w:val="left"/>
      <w:pPr>
        <w:ind w:left="3240" w:hanging="360"/>
      </w:pPr>
      <w:rPr>
        <w:rFonts w:ascii="Courier New" w:hAnsi="Courier New" w:hint="default"/>
      </w:rPr>
    </w:lvl>
    <w:lvl w:ilvl="5" w:tplc="42AC26F0" w:tentative="1">
      <w:start w:val="1"/>
      <w:numFmt w:val="bullet"/>
      <w:lvlText w:val=""/>
      <w:lvlJc w:val="left"/>
      <w:pPr>
        <w:ind w:left="3960" w:hanging="360"/>
      </w:pPr>
      <w:rPr>
        <w:rFonts w:ascii="Wingdings" w:hAnsi="Wingdings" w:hint="default"/>
      </w:rPr>
    </w:lvl>
    <w:lvl w:ilvl="6" w:tplc="1A2A2B9C" w:tentative="1">
      <w:start w:val="1"/>
      <w:numFmt w:val="bullet"/>
      <w:lvlText w:val=""/>
      <w:lvlJc w:val="left"/>
      <w:pPr>
        <w:ind w:left="4680" w:hanging="360"/>
      </w:pPr>
      <w:rPr>
        <w:rFonts w:ascii="Symbol" w:hAnsi="Symbol" w:hint="default"/>
      </w:rPr>
    </w:lvl>
    <w:lvl w:ilvl="7" w:tplc="762265E4" w:tentative="1">
      <w:start w:val="1"/>
      <w:numFmt w:val="bullet"/>
      <w:lvlText w:val="o"/>
      <w:lvlJc w:val="left"/>
      <w:pPr>
        <w:ind w:left="5400" w:hanging="360"/>
      </w:pPr>
      <w:rPr>
        <w:rFonts w:ascii="Courier New" w:hAnsi="Courier New" w:hint="default"/>
      </w:rPr>
    </w:lvl>
    <w:lvl w:ilvl="8" w:tplc="5A864698" w:tentative="1">
      <w:start w:val="1"/>
      <w:numFmt w:val="bullet"/>
      <w:lvlText w:val=""/>
      <w:lvlJc w:val="left"/>
      <w:pPr>
        <w:ind w:left="6120" w:hanging="360"/>
      </w:pPr>
      <w:rPr>
        <w:rFonts w:ascii="Wingdings" w:hAnsi="Wingdings" w:hint="default"/>
      </w:rPr>
    </w:lvl>
  </w:abstractNum>
  <w:abstractNum w:abstractNumId="7" w15:restartNumberingAfterBreak="0">
    <w:nsid w:val="57B458DE"/>
    <w:multiLevelType w:val="hybridMultilevel"/>
    <w:tmpl w:val="3F064E9E"/>
    <w:lvl w:ilvl="0" w:tplc="82EE65A2">
      <w:start w:val="1"/>
      <w:numFmt w:val="bullet"/>
      <w:lvlText w:val=""/>
      <w:lvlJc w:val="left"/>
      <w:pPr>
        <w:ind w:left="1004" w:hanging="360"/>
      </w:pPr>
      <w:rPr>
        <w:rFonts w:ascii="Symbol" w:hAnsi="Symbol" w:hint="default"/>
      </w:rPr>
    </w:lvl>
    <w:lvl w:ilvl="1" w:tplc="4C090003" w:tentative="1">
      <w:start w:val="1"/>
      <w:numFmt w:val="bullet"/>
      <w:lvlText w:val="o"/>
      <w:lvlJc w:val="left"/>
      <w:pPr>
        <w:ind w:left="1724" w:hanging="360"/>
      </w:pPr>
      <w:rPr>
        <w:rFonts w:ascii="Courier New" w:hAnsi="Courier New" w:cs="Courier New" w:hint="default"/>
      </w:rPr>
    </w:lvl>
    <w:lvl w:ilvl="2" w:tplc="4C090005" w:tentative="1">
      <w:start w:val="1"/>
      <w:numFmt w:val="bullet"/>
      <w:lvlText w:val=""/>
      <w:lvlJc w:val="left"/>
      <w:pPr>
        <w:ind w:left="2444" w:hanging="360"/>
      </w:pPr>
      <w:rPr>
        <w:rFonts w:ascii="Wingdings" w:hAnsi="Wingdings" w:hint="default"/>
      </w:rPr>
    </w:lvl>
    <w:lvl w:ilvl="3" w:tplc="4C090001" w:tentative="1">
      <w:start w:val="1"/>
      <w:numFmt w:val="bullet"/>
      <w:lvlText w:val=""/>
      <w:lvlJc w:val="left"/>
      <w:pPr>
        <w:ind w:left="3164" w:hanging="360"/>
      </w:pPr>
      <w:rPr>
        <w:rFonts w:ascii="Symbol" w:hAnsi="Symbol" w:hint="default"/>
      </w:rPr>
    </w:lvl>
    <w:lvl w:ilvl="4" w:tplc="4C090003" w:tentative="1">
      <w:start w:val="1"/>
      <w:numFmt w:val="bullet"/>
      <w:lvlText w:val="o"/>
      <w:lvlJc w:val="left"/>
      <w:pPr>
        <w:ind w:left="3884" w:hanging="360"/>
      </w:pPr>
      <w:rPr>
        <w:rFonts w:ascii="Courier New" w:hAnsi="Courier New" w:cs="Courier New" w:hint="default"/>
      </w:rPr>
    </w:lvl>
    <w:lvl w:ilvl="5" w:tplc="4C090005" w:tentative="1">
      <w:start w:val="1"/>
      <w:numFmt w:val="bullet"/>
      <w:lvlText w:val=""/>
      <w:lvlJc w:val="left"/>
      <w:pPr>
        <w:ind w:left="4604" w:hanging="360"/>
      </w:pPr>
      <w:rPr>
        <w:rFonts w:ascii="Wingdings" w:hAnsi="Wingdings" w:hint="default"/>
      </w:rPr>
    </w:lvl>
    <w:lvl w:ilvl="6" w:tplc="4C090001" w:tentative="1">
      <w:start w:val="1"/>
      <w:numFmt w:val="bullet"/>
      <w:lvlText w:val=""/>
      <w:lvlJc w:val="left"/>
      <w:pPr>
        <w:ind w:left="5324" w:hanging="360"/>
      </w:pPr>
      <w:rPr>
        <w:rFonts w:ascii="Symbol" w:hAnsi="Symbol" w:hint="default"/>
      </w:rPr>
    </w:lvl>
    <w:lvl w:ilvl="7" w:tplc="4C090003" w:tentative="1">
      <w:start w:val="1"/>
      <w:numFmt w:val="bullet"/>
      <w:lvlText w:val="o"/>
      <w:lvlJc w:val="left"/>
      <w:pPr>
        <w:ind w:left="6044" w:hanging="360"/>
      </w:pPr>
      <w:rPr>
        <w:rFonts w:ascii="Courier New" w:hAnsi="Courier New" w:cs="Courier New" w:hint="default"/>
      </w:rPr>
    </w:lvl>
    <w:lvl w:ilvl="8" w:tplc="4C090005" w:tentative="1">
      <w:start w:val="1"/>
      <w:numFmt w:val="bullet"/>
      <w:lvlText w:val=""/>
      <w:lvlJc w:val="left"/>
      <w:pPr>
        <w:ind w:left="6764" w:hanging="360"/>
      </w:pPr>
      <w:rPr>
        <w:rFonts w:ascii="Wingdings" w:hAnsi="Wingdings" w:hint="default"/>
      </w:rPr>
    </w:lvl>
  </w:abstractNum>
  <w:abstractNum w:abstractNumId="8"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8E55524"/>
    <w:multiLevelType w:val="hybridMultilevel"/>
    <w:tmpl w:val="1284B774"/>
    <w:lvl w:ilvl="0" w:tplc="77C8BF1A">
      <w:start w:val="1"/>
      <w:numFmt w:val="bullet"/>
      <w:lvlText w:val=""/>
      <w:lvlJc w:val="left"/>
      <w:pPr>
        <w:ind w:left="720" w:hanging="360"/>
      </w:pPr>
      <w:rPr>
        <w:rFonts w:ascii="Symbol" w:hAnsi="Symbol" w:hint="default"/>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abstractNum w:abstractNumId="10" w15:restartNumberingAfterBreak="0">
    <w:nsid w:val="6ECF461F"/>
    <w:multiLevelType w:val="hybridMultilevel"/>
    <w:tmpl w:val="CDE0A422"/>
    <w:lvl w:ilvl="0" w:tplc="7ED401B2">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num w:numId="1" w16cid:durableId="1011302896">
    <w:abstractNumId w:val="8"/>
  </w:num>
  <w:num w:numId="2" w16cid:durableId="81073745">
    <w:abstractNumId w:val="1"/>
  </w:num>
  <w:num w:numId="3" w16cid:durableId="1002439922">
    <w:abstractNumId w:val="5"/>
  </w:num>
  <w:num w:numId="4" w16cid:durableId="1779793497">
    <w:abstractNumId w:val="7"/>
  </w:num>
  <w:num w:numId="5" w16cid:durableId="890338309">
    <w:abstractNumId w:val="2"/>
  </w:num>
  <w:num w:numId="6" w16cid:durableId="1901821581">
    <w:abstractNumId w:val="9"/>
  </w:num>
  <w:num w:numId="7" w16cid:durableId="1864593776">
    <w:abstractNumId w:val="3"/>
  </w:num>
  <w:num w:numId="8" w16cid:durableId="658315585">
    <w:abstractNumId w:val="10"/>
  </w:num>
  <w:num w:numId="9" w16cid:durableId="1122306828">
    <w:abstractNumId w:val="0"/>
  </w:num>
  <w:num w:numId="10" w16cid:durableId="1717000870">
    <w:abstractNumId w:val="4"/>
  </w:num>
  <w:num w:numId="11" w16cid:durableId="12558218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04B7A"/>
    <w:rsid w:val="00011496"/>
    <w:rsid w:val="0001166F"/>
    <w:rsid w:val="0002203D"/>
    <w:rsid w:val="00034DFF"/>
    <w:rsid w:val="00036E9C"/>
    <w:rsid w:val="00042B45"/>
    <w:rsid w:val="000456FE"/>
    <w:rsid w:val="000460FF"/>
    <w:rsid w:val="00070E16"/>
    <w:rsid w:val="00075684"/>
    <w:rsid w:val="000818D3"/>
    <w:rsid w:val="00082381"/>
    <w:rsid w:val="00082C33"/>
    <w:rsid w:val="00087B88"/>
    <w:rsid w:val="00094BB7"/>
    <w:rsid w:val="00095F97"/>
    <w:rsid w:val="000A7D96"/>
    <w:rsid w:val="000B3BC2"/>
    <w:rsid w:val="000B71BD"/>
    <w:rsid w:val="000C3319"/>
    <w:rsid w:val="000C7706"/>
    <w:rsid w:val="000D389A"/>
    <w:rsid w:val="000D401E"/>
    <w:rsid w:val="000E2277"/>
    <w:rsid w:val="000E4934"/>
    <w:rsid w:val="000F0979"/>
    <w:rsid w:val="001009D0"/>
    <w:rsid w:val="001078CC"/>
    <w:rsid w:val="001122D3"/>
    <w:rsid w:val="00112A04"/>
    <w:rsid w:val="00117CF8"/>
    <w:rsid w:val="00124A62"/>
    <w:rsid w:val="00131B53"/>
    <w:rsid w:val="00134676"/>
    <w:rsid w:val="0013589B"/>
    <w:rsid w:val="00143BF3"/>
    <w:rsid w:val="001551DE"/>
    <w:rsid w:val="001604EF"/>
    <w:rsid w:val="00161DC5"/>
    <w:rsid w:val="00166DDC"/>
    <w:rsid w:val="00172805"/>
    <w:rsid w:val="00180DA8"/>
    <w:rsid w:val="0019230D"/>
    <w:rsid w:val="00197FF1"/>
    <w:rsid w:val="001A348A"/>
    <w:rsid w:val="001A534A"/>
    <w:rsid w:val="001B446F"/>
    <w:rsid w:val="001C43D1"/>
    <w:rsid w:val="001C4468"/>
    <w:rsid w:val="001D0F71"/>
    <w:rsid w:val="001D3F90"/>
    <w:rsid w:val="001D538F"/>
    <w:rsid w:val="001E4EDA"/>
    <w:rsid w:val="001E6DE8"/>
    <w:rsid w:val="001F336D"/>
    <w:rsid w:val="001F5BF0"/>
    <w:rsid w:val="001F77B7"/>
    <w:rsid w:val="0020354B"/>
    <w:rsid w:val="00210359"/>
    <w:rsid w:val="0021348C"/>
    <w:rsid w:val="00215DD2"/>
    <w:rsid w:val="00217213"/>
    <w:rsid w:val="00222378"/>
    <w:rsid w:val="00226795"/>
    <w:rsid w:val="00230A52"/>
    <w:rsid w:val="00232792"/>
    <w:rsid w:val="00237B91"/>
    <w:rsid w:val="0024021A"/>
    <w:rsid w:val="002519BE"/>
    <w:rsid w:val="00252AAD"/>
    <w:rsid w:val="002558C5"/>
    <w:rsid w:val="00265D1F"/>
    <w:rsid w:val="00271E32"/>
    <w:rsid w:val="00274148"/>
    <w:rsid w:val="00275043"/>
    <w:rsid w:val="00275CAC"/>
    <w:rsid w:val="00275F5C"/>
    <w:rsid w:val="002922A0"/>
    <w:rsid w:val="002A7681"/>
    <w:rsid w:val="002B5A43"/>
    <w:rsid w:val="002C163C"/>
    <w:rsid w:val="002C73A7"/>
    <w:rsid w:val="002E2E84"/>
    <w:rsid w:val="002E4D48"/>
    <w:rsid w:val="002E7A8E"/>
    <w:rsid w:val="00304B67"/>
    <w:rsid w:val="00307F0E"/>
    <w:rsid w:val="003113DD"/>
    <w:rsid w:val="00311828"/>
    <w:rsid w:val="00314592"/>
    <w:rsid w:val="003165D1"/>
    <w:rsid w:val="00327147"/>
    <w:rsid w:val="0032755A"/>
    <w:rsid w:val="00336623"/>
    <w:rsid w:val="0035110D"/>
    <w:rsid w:val="0035451C"/>
    <w:rsid w:val="00356C87"/>
    <w:rsid w:val="0036048C"/>
    <w:rsid w:val="00361B7F"/>
    <w:rsid w:val="003633F4"/>
    <w:rsid w:val="00365F4E"/>
    <w:rsid w:val="00370818"/>
    <w:rsid w:val="00380447"/>
    <w:rsid w:val="00384510"/>
    <w:rsid w:val="00384A63"/>
    <w:rsid w:val="003B18FE"/>
    <w:rsid w:val="003B2B70"/>
    <w:rsid w:val="003B455B"/>
    <w:rsid w:val="003B469E"/>
    <w:rsid w:val="003C3B1A"/>
    <w:rsid w:val="003C70D1"/>
    <w:rsid w:val="003D17B8"/>
    <w:rsid w:val="003E31E6"/>
    <w:rsid w:val="003E4E11"/>
    <w:rsid w:val="003E51E8"/>
    <w:rsid w:val="003E6D2D"/>
    <w:rsid w:val="003F7AA2"/>
    <w:rsid w:val="0040039F"/>
    <w:rsid w:val="00405E2E"/>
    <w:rsid w:val="0043162E"/>
    <w:rsid w:val="0043676C"/>
    <w:rsid w:val="00436A1D"/>
    <w:rsid w:val="00437678"/>
    <w:rsid w:val="004378A9"/>
    <w:rsid w:val="00443079"/>
    <w:rsid w:val="0044489B"/>
    <w:rsid w:val="004474F6"/>
    <w:rsid w:val="00463953"/>
    <w:rsid w:val="00465FDF"/>
    <w:rsid w:val="00487C73"/>
    <w:rsid w:val="004922F5"/>
    <w:rsid w:val="0049786E"/>
    <w:rsid w:val="004A07CE"/>
    <w:rsid w:val="004A6E1E"/>
    <w:rsid w:val="004A6FDC"/>
    <w:rsid w:val="004B22D5"/>
    <w:rsid w:val="004B2DA9"/>
    <w:rsid w:val="004B635D"/>
    <w:rsid w:val="004C2832"/>
    <w:rsid w:val="004C5439"/>
    <w:rsid w:val="004C5641"/>
    <w:rsid w:val="004C6170"/>
    <w:rsid w:val="004D77A2"/>
    <w:rsid w:val="004E2A20"/>
    <w:rsid w:val="004E580E"/>
    <w:rsid w:val="004F7060"/>
    <w:rsid w:val="005017A1"/>
    <w:rsid w:val="00511782"/>
    <w:rsid w:val="005137A9"/>
    <w:rsid w:val="0051461A"/>
    <w:rsid w:val="0053142A"/>
    <w:rsid w:val="00531704"/>
    <w:rsid w:val="005360EA"/>
    <w:rsid w:val="00544C8F"/>
    <w:rsid w:val="00555E05"/>
    <w:rsid w:val="0055693A"/>
    <w:rsid w:val="00563C0F"/>
    <w:rsid w:val="00570ED1"/>
    <w:rsid w:val="005773CE"/>
    <w:rsid w:val="0057783F"/>
    <w:rsid w:val="005816C4"/>
    <w:rsid w:val="0058559B"/>
    <w:rsid w:val="005868D7"/>
    <w:rsid w:val="00591ACA"/>
    <w:rsid w:val="005A5965"/>
    <w:rsid w:val="005B0994"/>
    <w:rsid w:val="005B105B"/>
    <w:rsid w:val="005C3A39"/>
    <w:rsid w:val="005D2293"/>
    <w:rsid w:val="005D6CFB"/>
    <w:rsid w:val="005E04A4"/>
    <w:rsid w:val="005E0A50"/>
    <w:rsid w:val="005E0DA7"/>
    <w:rsid w:val="005E7D1C"/>
    <w:rsid w:val="005F1BE5"/>
    <w:rsid w:val="00602769"/>
    <w:rsid w:val="0061072A"/>
    <w:rsid w:val="00611BA1"/>
    <w:rsid w:val="00613EF3"/>
    <w:rsid w:val="00613F3A"/>
    <w:rsid w:val="006148F4"/>
    <w:rsid w:val="00626720"/>
    <w:rsid w:val="0063338D"/>
    <w:rsid w:val="00637994"/>
    <w:rsid w:val="00641574"/>
    <w:rsid w:val="006553FF"/>
    <w:rsid w:val="0065595D"/>
    <w:rsid w:val="0065626E"/>
    <w:rsid w:val="006637BB"/>
    <w:rsid w:val="00673EEB"/>
    <w:rsid w:val="00675067"/>
    <w:rsid w:val="00676536"/>
    <w:rsid w:val="006878E0"/>
    <w:rsid w:val="00687B20"/>
    <w:rsid w:val="00692833"/>
    <w:rsid w:val="00693E78"/>
    <w:rsid w:val="00695AB8"/>
    <w:rsid w:val="006960DD"/>
    <w:rsid w:val="00696EBC"/>
    <w:rsid w:val="006A56B4"/>
    <w:rsid w:val="006B00B6"/>
    <w:rsid w:val="006B12B6"/>
    <w:rsid w:val="006B5482"/>
    <w:rsid w:val="006C38E9"/>
    <w:rsid w:val="006D3377"/>
    <w:rsid w:val="006D4655"/>
    <w:rsid w:val="006D73D3"/>
    <w:rsid w:val="006E0ACF"/>
    <w:rsid w:val="006E529D"/>
    <w:rsid w:val="006E7A96"/>
    <w:rsid w:val="006F1234"/>
    <w:rsid w:val="007032DA"/>
    <w:rsid w:val="007041FE"/>
    <w:rsid w:val="0070470F"/>
    <w:rsid w:val="00716BAA"/>
    <w:rsid w:val="0072599D"/>
    <w:rsid w:val="00731EC3"/>
    <w:rsid w:val="007330D9"/>
    <w:rsid w:val="00734F59"/>
    <w:rsid w:val="0074013F"/>
    <w:rsid w:val="0074251D"/>
    <w:rsid w:val="0074439A"/>
    <w:rsid w:val="00747399"/>
    <w:rsid w:val="00747927"/>
    <w:rsid w:val="00757191"/>
    <w:rsid w:val="00762C3A"/>
    <w:rsid w:val="00762DD1"/>
    <w:rsid w:val="0077135E"/>
    <w:rsid w:val="00777AA1"/>
    <w:rsid w:val="00790061"/>
    <w:rsid w:val="00797F8F"/>
    <w:rsid w:val="007A3CA5"/>
    <w:rsid w:val="007B4D9E"/>
    <w:rsid w:val="007C0AF9"/>
    <w:rsid w:val="007C239B"/>
    <w:rsid w:val="007C3111"/>
    <w:rsid w:val="007C572C"/>
    <w:rsid w:val="007C5CA7"/>
    <w:rsid w:val="007D17DE"/>
    <w:rsid w:val="007D4D66"/>
    <w:rsid w:val="007D52DD"/>
    <w:rsid w:val="007E4B1A"/>
    <w:rsid w:val="007E7C5E"/>
    <w:rsid w:val="007F54B6"/>
    <w:rsid w:val="007F7415"/>
    <w:rsid w:val="007F7941"/>
    <w:rsid w:val="00801BE7"/>
    <w:rsid w:val="00803C3E"/>
    <w:rsid w:val="00804E05"/>
    <w:rsid w:val="0080711C"/>
    <w:rsid w:val="00810625"/>
    <w:rsid w:val="0081562C"/>
    <w:rsid w:val="00824B4A"/>
    <w:rsid w:val="00843CC2"/>
    <w:rsid w:val="0085435A"/>
    <w:rsid w:val="008731B9"/>
    <w:rsid w:val="00875C20"/>
    <w:rsid w:val="008869AF"/>
    <w:rsid w:val="008973C6"/>
    <w:rsid w:val="008A64BB"/>
    <w:rsid w:val="008A7215"/>
    <w:rsid w:val="008B013E"/>
    <w:rsid w:val="008B6DBF"/>
    <w:rsid w:val="008C087A"/>
    <w:rsid w:val="008C4970"/>
    <w:rsid w:val="008E0556"/>
    <w:rsid w:val="008E0863"/>
    <w:rsid w:val="008E18AF"/>
    <w:rsid w:val="008E2E4E"/>
    <w:rsid w:val="008E5089"/>
    <w:rsid w:val="008F6F23"/>
    <w:rsid w:val="0091008D"/>
    <w:rsid w:val="0091195B"/>
    <w:rsid w:val="00913942"/>
    <w:rsid w:val="00920B92"/>
    <w:rsid w:val="00920E45"/>
    <w:rsid w:val="009259DA"/>
    <w:rsid w:val="00925A2E"/>
    <w:rsid w:val="0092701B"/>
    <w:rsid w:val="00941B3D"/>
    <w:rsid w:val="009474B1"/>
    <w:rsid w:val="00954F2D"/>
    <w:rsid w:val="00966C4D"/>
    <w:rsid w:val="009757F8"/>
    <w:rsid w:val="0098466C"/>
    <w:rsid w:val="00984F4F"/>
    <w:rsid w:val="00993E69"/>
    <w:rsid w:val="00993E74"/>
    <w:rsid w:val="009968A7"/>
    <w:rsid w:val="009A227C"/>
    <w:rsid w:val="009C405B"/>
    <w:rsid w:val="009D4E93"/>
    <w:rsid w:val="009D5D41"/>
    <w:rsid w:val="009D6135"/>
    <w:rsid w:val="009D777F"/>
    <w:rsid w:val="009E0E53"/>
    <w:rsid w:val="009E4DC1"/>
    <w:rsid w:val="009F0EB3"/>
    <w:rsid w:val="009F2BF5"/>
    <w:rsid w:val="009F4F04"/>
    <w:rsid w:val="009F5698"/>
    <w:rsid w:val="009F6C47"/>
    <w:rsid w:val="009F738B"/>
    <w:rsid w:val="00A0175C"/>
    <w:rsid w:val="00A05281"/>
    <w:rsid w:val="00A071AF"/>
    <w:rsid w:val="00A07EB8"/>
    <w:rsid w:val="00A16694"/>
    <w:rsid w:val="00A17221"/>
    <w:rsid w:val="00A23698"/>
    <w:rsid w:val="00A41A2A"/>
    <w:rsid w:val="00A4372A"/>
    <w:rsid w:val="00A46EE5"/>
    <w:rsid w:val="00A47A51"/>
    <w:rsid w:val="00A55CE0"/>
    <w:rsid w:val="00A574C9"/>
    <w:rsid w:val="00A57B78"/>
    <w:rsid w:val="00A642D6"/>
    <w:rsid w:val="00A71644"/>
    <w:rsid w:val="00A71DE7"/>
    <w:rsid w:val="00A71FDF"/>
    <w:rsid w:val="00A72CA0"/>
    <w:rsid w:val="00A75D4C"/>
    <w:rsid w:val="00A83302"/>
    <w:rsid w:val="00A83CFF"/>
    <w:rsid w:val="00A84224"/>
    <w:rsid w:val="00A87DE8"/>
    <w:rsid w:val="00A90D82"/>
    <w:rsid w:val="00A91775"/>
    <w:rsid w:val="00A934F4"/>
    <w:rsid w:val="00A94FB7"/>
    <w:rsid w:val="00A9541F"/>
    <w:rsid w:val="00A972A6"/>
    <w:rsid w:val="00AA4B40"/>
    <w:rsid w:val="00AB32BA"/>
    <w:rsid w:val="00AB4555"/>
    <w:rsid w:val="00AB5931"/>
    <w:rsid w:val="00AC24D2"/>
    <w:rsid w:val="00AC2F7C"/>
    <w:rsid w:val="00AC48E7"/>
    <w:rsid w:val="00AC5C39"/>
    <w:rsid w:val="00AC6C2F"/>
    <w:rsid w:val="00AE1697"/>
    <w:rsid w:val="00AE46EF"/>
    <w:rsid w:val="00AE55A0"/>
    <w:rsid w:val="00AE6E2D"/>
    <w:rsid w:val="00AF46C6"/>
    <w:rsid w:val="00B04797"/>
    <w:rsid w:val="00B0604F"/>
    <w:rsid w:val="00B06820"/>
    <w:rsid w:val="00B13C9D"/>
    <w:rsid w:val="00B17239"/>
    <w:rsid w:val="00B23470"/>
    <w:rsid w:val="00B2507D"/>
    <w:rsid w:val="00B26A6B"/>
    <w:rsid w:val="00B400CB"/>
    <w:rsid w:val="00B407E6"/>
    <w:rsid w:val="00B41DAC"/>
    <w:rsid w:val="00B420DE"/>
    <w:rsid w:val="00B5224A"/>
    <w:rsid w:val="00B52312"/>
    <w:rsid w:val="00B6329E"/>
    <w:rsid w:val="00B63E9A"/>
    <w:rsid w:val="00B72991"/>
    <w:rsid w:val="00B73E2E"/>
    <w:rsid w:val="00B74DED"/>
    <w:rsid w:val="00B818C4"/>
    <w:rsid w:val="00B91ED4"/>
    <w:rsid w:val="00B9297A"/>
    <w:rsid w:val="00B93FBC"/>
    <w:rsid w:val="00B96B11"/>
    <w:rsid w:val="00BA27DE"/>
    <w:rsid w:val="00BA5816"/>
    <w:rsid w:val="00BB5634"/>
    <w:rsid w:val="00BC5ACC"/>
    <w:rsid w:val="00BD0CF3"/>
    <w:rsid w:val="00BD1213"/>
    <w:rsid w:val="00BD1901"/>
    <w:rsid w:val="00BD1BB5"/>
    <w:rsid w:val="00BD1C08"/>
    <w:rsid w:val="00BD71D5"/>
    <w:rsid w:val="00BE085A"/>
    <w:rsid w:val="00BE2DC5"/>
    <w:rsid w:val="00BE3D6C"/>
    <w:rsid w:val="00BE4DF0"/>
    <w:rsid w:val="00BE5F11"/>
    <w:rsid w:val="00BE6A24"/>
    <w:rsid w:val="00BF3B5B"/>
    <w:rsid w:val="00BF46E6"/>
    <w:rsid w:val="00C03EC6"/>
    <w:rsid w:val="00C13DFF"/>
    <w:rsid w:val="00C156F8"/>
    <w:rsid w:val="00C161A6"/>
    <w:rsid w:val="00C208D6"/>
    <w:rsid w:val="00C26405"/>
    <w:rsid w:val="00C30DFC"/>
    <w:rsid w:val="00C3194D"/>
    <w:rsid w:val="00C35A43"/>
    <w:rsid w:val="00C40206"/>
    <w:rsid w:val="00C45C88"/>
    <w:rsid w:val="00C542E0"/>
    <w:rsid w:val="00C73590"/>
    <w:rsid w:val="00C82BAB"/>
    <w:rsid w:val="00C87180"/>
    <w:rsid w:val="00C965C2"/>
    <w:rsid w:val="00CA45CA"/>
    <w:rsid w:val="00CA55C2"/>
    <w:rsid w:val="00CB2D00"/>
    <w:rsid w:val="00CC6A7D"/>
    <w:rsid w:val="00CC7D7C"/>
    <w:rsid w:val="00CD0E28"/>
    <w:rsid w:val="00CE4887"/>
    <w:rsid w:val="00CF16FE"/>
    <w:rsid w:val="00D03625"/>
    <w:rsid w:val="00D10C33"/>
    <w:rsid w:val="00D14907"/>
    <w:rsid w:val="00D20948"/>
    <w:rsid w:val="00D23DB8"/>
    <w:rsid w:val="00D24EA0"/>
    <w:rsid w:val="00D338A1"/>
    <w:rsid w:val="00D50605"/>
    <w:rsid w:val="00D5370C"/>
    <w:rsid w:val="00D67523"/>
    <w:rsid w:val="00D702CB"/>
    <w:rsid w:val="00D70734"/>
    <w:rsid w:val="00D852E6"/>
    <w:rsid w:val="00D90193"/>
    <w:rsid w:val="00D92B54"/>
    <w:rsid w:val="00D944E5"/>
    <w:rsid w:val="00D94924"/>
    <w:rsid w:val="00DB44B7"/>
    <w:rsid w:val="00DB61BE"/>
    <w:rsid w:val="00DC22E2"/>
    <w:rsid w:val="00DC604B"/>
    <w:rsid w:val="00DD02B5"/>
    <w:rsid w:val="00DD2616"/>
    <w:rsid w:val="00DD68D2"/>
    <w:rsid w:val="00DD7F44"/>
    <w:rsid w:val="00DE4FCD"/>
    <w:rsid w:val="00DF43E6"/>
    <w:rsid w:val="00DF4A8B"/>
    <w:rsid w:val="00E22F16"/>
    <w:rsid w:val="00E24D2D"/>
    <w:rsid w:val="00E2730F"/>
    <w:rsid w:val="00E27557"/>
    <w:rsid w:val="00E30197"/>
    <w:rsid w:val="00E30FF4"/>
    <w:rsid w:val="00E32BE7"/>
    <w:rsid w:val="00E344BC"/>
    <w:rsid w:val="00E40A67"/>
    <w:rsid w:val="00E4370A"/>
    <w:rsid w:val="00E453F2"/>
    <w:rsid w:val="00E46A9A"/>
    <w:rsid w:val="00E53485"/>
    <w:rsid w:val="00E610AE"/>
    <w:rsid w:val="00E61F85"/>
    <w:rsid w:val="00E70AAD"/>
    <w:rsid w:val="00E7406E"/>
    <w:rsid w:val="00E820C9"/>
    <w:rsid w:val="00E83FF7"/>
    <w:rsid w:val="00E8722C"/>
    <w:rsid w:val="00E87710"/>
    <w:rsid w:val="00E97697"/>
    <w:rsid w:val="00EA4236"/>
    <w:rsid w:val="00EA66A1"/>
    <w:rsid w:val="00EB5777"/>
    <w:rsid w:val="00EC07FD"/>
    <w:rsid w:val="00ED0163"/>
    <w:rsid w:val="00ED213D"/>
    <w:rsid w:val="00EE62D0"/>
    <w:rsid w:val="00F0073D"/>
    <w:rsid w:val="00F007B4"/>
    <w:rsid w:val="00F02C03"/>
    <w:rsid w:val="00F07F8E"/>
    <w:rsid w:val="00F22385"/>
    <w:rsid w:val="00F2400B"/>
    <w:rsid w:val="00F25B58"/>
    <w:rsid w:val="00F30E38"/>
    <w:rsid w:val="00F357E6"/>
    <w:rsid w:val="00F4146D"/>
    <w:rsid w:val="00F43C74"/>
    <w:rsid w:val="00F4736C"/>
    <w:rsid w:val="00F477DA"/>
    <w:rsid w:val="00F51214"/>
    <w:rsid w:val="00F5198F"/>
    <w:rsid w:val="00F531CE"/>
    <w:rsid w:val="00F61906"/>
    <w:rsid w:val="00F72AB6"/>
    <w:rsid w:val="00F82BE6"/>
    <w:rsid w:val="00F8461E"/>
    <w:rsid w:val="00F85981"/>
    <w:rsid w:val="00F86729"/>
    <w:rsid w:val="00F870AA"/>
    <w:rsid w:val="00F95496"/>
    <w:rsid w:val="00F9781C"/>
    <w:rsid w:val="00FA1052"/>
    <w:rsid w:val="00FA3A83"/>
    <w:rsid w:val="00FB191A"/>
    <w:rsid w:val="00FD163A"/>
    <w:rsid w:val="00FD607A"/>
    <w:rsid w:val="00FE38FB"/>
    <w:rsid w:val="00FF6512"/>
    <w:rsid w:val="013CB207"/>
    <w:rsid w:val="01ACB045"/>
    <w:rsid w:val="01C99AC9"/>
    <w:rsid w:val="066760DB"/>
    <w:rsid w:val="07565CF3"/>
    <w:rsid w:val="087E6CA1"/>
    <w:rsid w:val="0897992D"/>
    <w:rsid w:val="0911DFCB"/>
    <w:rsid w:val="0A80C072"/>
    <w:rsid w:val="0D1D2AB7"/>
    <w:rsid w:val="0E0BC9DF"/>
    <w:rsid w:val="0EB62DF9"/>
    <w:rsid w:val="0FCB7513"/>
    <w:rsid w:val="119C9523"/>
    <w:rsid w:val="1459EF47"/>
    <w:rsid w:val="15F67CF8"/>
    <w:rsid w:val="170FF458"/>
    <w:rsid w:val="179FC4F7"/>
    <w:rsid w:val="17E78FF9"/>
    <w:rsid w:val="1AB0C5BE"/>
    <w:rsid w:val="1C4C961F"/>
    <w:rsid w:val="1D3A2540"/>
    <w:rsid w:val="1DE86680"/>
    <w:rsid w:val="1E2E6687"/>
    <w:rsid w:val="1E53DC25"/>
    <w:rsid w:val="1F8436E1"/>
    <w:rsid w:val="1FA528EA"/>
    <w:rsid w:val="1FFC1733"/>
    <w:rsid w:val="21BAEDAE"/>
    <w:rsid w:val="23CF28E0"/>
    <w:rsid w:val="23DA8683"/>
    <w:rsid w:val="242AAA82"/>
    <w:rsid w:val="2457A804"/>
    <w:rsid w:val="245EB8A5"/>
    <w:rsid w:val="24B06C0A"/>
    <w:rsid w:val="27F25F45"/>
    <w:rsid w:val="28ABE84F"/>
    <w:rsid w:val="29A9900B"/>
    <w:rsid w:val="29CBDE7B"/>
    <w:rsid w:val="2AA11C3C"/>
    <w:rsid w:val="2AC65F09"/>
    <w:rsid w:val="2C98D5A6"/>
    <w:rsid w:val="2E087D07"/>
    <w:rsid w:val="2EF3B4D9"/>
    <w:rsid w:val="2F84FEE8"/>
    <w:rsid w:val="301E9847"/>
    <w:rsid w:val="31ED7B13"/>
    <w:rsid w:val="338960D5"/>
    <w:rsid w:val="3444CCBC"/>
    <w:rsid w:val="3458999E"/>
    <w:rsid w:val="3459F84F"/>
    <w:rsid w:val="34AC1120"/>
    <w:rsid w:val="36F4B547"/>
    <w:rsid w:val="3930021A"/>
    <w:rsid w:val="3A31B945"/>
    <w:rsid w:val="3BB7A7E8"/>
    <w:rsid w:val="3C5DF24A"/>
    <w:rsid w:val="3D20619D"/>
    <w:rsid w:val="3D423FD3"/>
    <w:rsid w:val="3DF7C972"/>
    <w:rsid w:val="3EBC63D4"/>
    <w:rsid w:val="40169745"/>
    <w:rsid w:val="4175C2E4"/>
    <w:rsid w:val="442EDC5A"/>
    <w:rsid w:val="4550A6D8"/>
    <w:rsid w:val="4797EE1D"/>
    <w:rsid w:val="479D7DC3"/>
    <w:rsid w:val="4D1B96A2"/>
    <w:rsid w:val="4D72B9F4"/>
    <w:rsid w:val="4ECAB1D5"/>
    <w:rsid w:val="515A930E"/>
    <w:rsid w:val="54E3F71F"/>
    <w:rsid w:val="54F70E5D"/>
    <w:rsid w:val="58818940"/>
    <w:rsid w:val="5AA1C271"/>
    <w:rsid w:val="5CC9DE90"/>
    <w:rsid w:val="5F5D11D3"/>
    <w:rsid w:val="601CB0F5"/>
    <w:rsid w:val="6079FF88"/>
    <w:rsid w:val="61769E2C"/>
    <w:rsid w:val="625997E8"/>
    <w:rsid w:val="62F1669E"/>
    <w:rsid w:val="633F1461"/>
    <w:rsid w:val="635DFE3A"/>
    <w:rsid w:val="63893554"/>
    <w:rsid w:val="652EB8A8"/>
    <w:rsid w:val="65BC0085"/>
    <w:rsid w:val="67C8C938"/>
    <w:rsid w:val="6815C313"/>
    <w:rsid w:val="68700910"/>
    <w:rsid w:val="68B04887"/>
    <w:rsid w:val="68BAC5C3"/>
    <w:rsid w:val="698C36AB"/>
    <w:rsid w:val="6B31C832"/>
    <w:rsid w:val="6C4A03A9"/>
    <w:rsid w:val="6CCE94B2"/>
    <w:rsid w:val="6CDC9B62"/>
    <w:rsid w:val="6F84FE6A"/>
    <w:rsid w:val="70684FD4"/>
    <w:rsid w:val="706DACA9"/>
    <w:rsid w:val="70807C12"/>
    <w:rsid w:val="7AED296A"/>
    <w:rsid w:val="7BD7CE27"/>
    <w:rsid w:val="7C6D2B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77842"/>
  <w15:chartTrackingRefBased/>
  <w15:docId w15:val="{EBFDAAAB-2987-4ACE-AB3C-66E857E6A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954F2D"/>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F531CE"/>
    <w:pPr>
      <w:widowControl w:val="0"/>
      <w:suppressAutoHyphens/>
      <w:spacing w:before="480" w:after="480" w:line="300" w:lineRule="exact"/>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D852E6"/>
    <w:pPr>
      <w:suppressAutoHyphens/>
      <w:spacing w:after="0" w:line="300" w:lineRule="exact"/>
    </w:pPr>
    <w:rPr>
      <w:rFonts w:ascii="Audi Type" w:eastAsia="Times New Roman" w:hAnsi="Audi Type" w:cs="Arial"/>
      <w:b/>
      <w:sz w:val="20"/>
      <w:szCs w:val="20"/>
      <w:lang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CC6A7D"/>
    <w:pPr>
      <w:widowControl w:val="0"/>
      <w:suppressAutoHyphens/>
      <w:spacing w:after="0" w:line="300" w:lineRule="exact"/>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304B67"/>
    <w:pPr>
      <w:spacing w:after="120" w:line="240" w:lineRule="auto"/>
      <w:ind w:right="-22"/>
    </w:pPr>
    <w:rPr>
      <w:rFonts w:ascii="Audi Type" w:eastAsia="Times New Roman" w:hAnsi="Audi Type" w:cs="Arial"/>
      <w:b/>
      <w:bCs/>
      <w:color w:val="000000" w:themeColor="text1"/>
      <w:kern w:val="2"/>
      <w:sz w:val="20"/>
      <w:szCs w:val="20"/>
      <w:lang w:val="en-GB" w:eastAsia="de-DE"/>
    </w:rPr>
  </w:style>
  <w:style w:type="paragraph" w:customStyle="1" w:styleId="000Link">
    <w:name w:val="000 – Link"/>
    <w:basedOn w:val="000H2"/>
    <w:autoRedefine/>
    <w:qFormat/>
    <w:rsid w:val="00734F59"/>
    <w:pPr>
      <w:numPr>
        <w:numId w:val="3"/>
      </w:numPr>
      <w:suppressAutoHyphens/>
      <w:spacing w:before="24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customStyle="1" w:styleId="ui-provider">
    <w:name w:val="ui-provider"/>
    <w:basedOn w:val="DefaultParagraphFont"/>
    <w:rsid w:val="00327147"/>
  </w:style>
  <w:style w:type="character" w:customStyle="1" w:styleId="UnresolvedMention1">
    <w:name w:val="Unresolved Mention1"/>
    <w:basedOn w:val="DefaultParagraphFont"/>
    <w:uiPriority w:val="99"/>
    <w:semiHidden/>
    <w:unhideWhenUsed/>
    <w:rsid w:val="0091008D"/>
    <w:rPr>
      <w:color w:val="605E5C"/>
      <w:shd w:val="clear" w:color="auto" w:fill="E1DFDD"/>
    </w:rPr>
  </w:style>
  <w:style w:type="character" w:styleId="FollowedHyperlink">
    <w:name w:val="FollowedHyperlink"/>
    <w:basedOn w:val="DefaultParagraphFont"/>
    <w:uiPriority w:val="99"/>
    <w:semiHidden/>
    <w:unhideWhenUsed/>
    <w:rsid w:val="00641574"/>
    <w:rPr>
      <w:color w:val="954F72" w:themeColor="followedHyperlink"/>
      <w:u w:val="single"/>
    </w:rPr>
  </w:style>
  <w:style w:type="paragraph" w:styleId="Revision">
    <w:name w:val="Revision"/>
    <w:hidden/>
    <w:uiPriority w:val="99"/>
    <w:semiHidden/>
    <w:rsid w:val="005E7D1C"/>
    <w:pPr>
      <w:spacing w:after="0" w:line="240" w:lineRule="auto"/>
    </w:pPr>
  </w:style>
  <w:style w:type="character" w:styleId="CommentReference">
    <w:name w:val="annotation reference"/>
    <w:basedOn w:val="DefaultParagraphFont"/>
    <w:uiPriority w:val="99"/>
    <w:semiHidden/>
    <w:unhideWhenUsed/>
    <w:rsid w:val="0098466C"/>
    <w:rPr>
      <w:sz w:val="16"/>
      <w:szCs w:val="16"/>
    </w:rPr>
  </w:style>
  <w:style w:type="paragraph" w:styleId="CommentText">
    <w:name w:val="annotation text"/>
    <w:basedOn w:val="Normal"/>
    <w:link w:val="CommentTextChar"/>
    <w:uiPriority w:val="99"/>
    <w:unhideWhenUsed/>
    <w:rsid w:val="0098466C"/>
    <w:pPr>
      <w:spacing w:line="240" w:lineRule="auto"/>
    </w:pPr>
    <w:rPr>
      <w:sz w:val="20"/>
      <w:szCs w:val="20"/>
    </w:rPr>
  </w:style>
  <w:style w:type="character" w:customStyle="1" w:styleId="CommentTextChar">
    <w:name w:val="Comment Text Char"/>
    <w:basedOn w:val="DefaultParagraphFont"/>
    <w:link w:val="CommentText"/>
    <w:uiPriority w:val="99"/>
    <w:rsid w:val="0098466C"/>
    <w:rPr>
      <w:sz w:val="20"/>
      <w:szCs w:val="20"/>
    </w:rPr>
  </w:style>
  <w:style w:type="paragraph" w:styleId="CommentSubject">
    <w:name w:val="annotation subject"/>
    <w:basedOn w:val="CommentText"/>
    <w:next w:val="CommentText"/>
    <w:link w:val="CommentSubjectChar"/>
    <w:uiPriority w:val="99"/>
    <w:semiHidden/>
    <w:unhideWhenUsed/>
    <w:rsid w:val="0098466C"/>
    <w:rPr>
      <w:b/>
      <w:bCs/>
    </w:rPr>
  </w:style>
  <w:style w:type="character" w:customStyle="1" w:styleId="CommentSubjectChar">
    <w:name w:val="Comment Subject Char"/>
    <w:basedOn w:val="CommentTextChar"/>
    <w:link w:val="CommentSubject"/>
    <w:uiPriority w:val="99"/>
    <w:semiHidden/>
    <w:rsid w:val="0098466C"/>
    <w:rPr>
      <w:b/>
      <w:bCs/>
      <w:sz w:val="20"/>
      <w:szCs w:val="20"/>
    </w:rPr>
  </w:style>
  <w:style w:type="paragraph" w:styleId="NormalWeb">
    <w:name w:val="Normal (Web)"/>
    <w:basedOn w:val="Normal"/>
    <w:uiPriority w:val="99"/>
    <w:semiHidden/>
    <w:unhideWhenUsed/>
    <w:rsid w:val="006E0ACF"/>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Strong">
    <w:name w:val="Strong"/>
    <w:basedOn w:val="DefaultParagraphFont"/>
    <w:uiPriority w:val="22"/>
    <w:qFormat/>
    <w:rsid w:val="001D538F"/>
    <w:rPr>
      <w:b/>
      <w:bCs/>
    </w:rPr>
  </w:style>
  <w:style w:type="paragraph" w:styleId="BalloonText">
    <w:name w:val="Balloon Text"/>
    <w:basedOn w:val="Normal"/>
    <w:link w:val="BalloonTextChar"/>
    <w:uiPriority w:val="99"/>
    <w:semiHidden/>
    <w:unhideWhenUsed/>
    <w:rsid w:val="001D3F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3F90"/>
    <w:rPr>
      <w:rFonts w:ascii="Segoe UI" w:hAnsi="Segoe UI" w:cs="Segoe UI"/>
      <w:sz w:val="18"/>
      <w:szCs w:val="18"/>
    </w:rPr>
  </w:style>
  <w:style w:type="character" w:customStyle="1" w:styleId="UnresolvedMention2">
    <w:name w:val="Unresolved Mention2"/>
    <w:basedOn w:val="DefaultParagraphFont"/>
    <w:uiPriority w:val="99"/>
    <w:semiHidden/>
    <w:unhideWhenUsed/>
    <w:rsid w:val="00A87DE8"/>
    <w:rPr>
      <w:color w:val="605E5C"/>
      <w:shd w:val="clear" w:color="auto" w:fill="E1DFDD"/>
    </w:rPr>
  </w:style>
  <w:style w:type="character" w:customStyle="1" w:styleId="cf01">
    <w:name w:val="cf01"/>
    <w:basedOn w:val="DefaultParagraphFont"/>
    <w:rsid w:val="009D777F"/>
    <w:rPr>
      <w:rFonts w:ascii="Segoe UI" w:hAnsi="Segoe UI" w:cs="Segoe UI" w:hint="default"/>
      <w:b/>
      <w:bCs/>
      <w:sz w:val="18"/>
      <w:szCs w:val="18"/>
    </w:rPr>
  </w:style>
  <w:style w:type="character" w:styleId="UnresolvedMention">
    <w:name w:val="Unresolved Mention"/>
    <w:basedOn w:val="DefaultParagraphFont"/>
    <w:uiPriority w:val="99"/>
    <w:semiHidden/>
    <w:unhideWhenUsed/>
    <w:rsid w:val="00F512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359629">
      <w:bodyDiv w:val="1"/>
      <w:marLeft w:val="0"/>
      <w:marRight w:val="0"/>
      <w:marTop w:val="0"/>
      <w:marBottom w:val="0"/>
      <w:divBdr>
        <w:top w:val="none" w:sz="0" w:space="0" w:color="auto"/>
        <w:left w:val="none" w:sz="0" w:space="0" w:color="auto"/>
        <w:bottom w:val="none" w:sz="0" w:space="0" w:color="auto"/>
        <w:right w:val="none" w:sz="0" w:space="0" w:color="auto"/>
      </w:divBdr>
    </w:div>
    <w:div w:id="374432489">
      <w:bodyDiv w:val="1"/>
      <w:marLeft w:val="0"/>
      <w:marRight w:val="0"/>
      <w:marTop w:val="0"/>
      <w:marBottom w:val="0"/>
      <w:divBdr>
        <w:top w:val="none" w:sz="0" w:space="0" w:color="auto"/>
        <w:left w:val="none" w:sz="0" w:space="0" w:color="auto"/>
        <w:bottom w:val="none" w:sz="0" w:space="0" w:color="auto"/>
        <w:right w:val="none" w:sz="0" w:space="0" w:color="auto"/>
      </w:divBdr>
      <w:divsChild>
        <w:div w:id="1653169069">
          <w:marLeft w:val="0"/>
          <w:marRight w:val="0"/>
          <w:marTop w:val="0"/>
          <w:marBottom w:val="0"/>
          <w:divBdr>
            <w:top w:val="single" w:sz="2" w:space="0" w:color="auto"/>
            <w:left w:val="single" w:sz="2" w:space="0" w:color="auto"/>
            <w:bottom w:val="single" w:sz="6" w:space="0" w:color="auto"/>
            <w:right w:val="single" w:sz="2" w:space="0" w:color="auto"/>
          </w:divBdr>
          <w:divsChild>
            <w:div w:id="1689670938">
              <w:marLeft w:val="0"/>
              <w:marRight w:val="0"/>
              <w:marTop w:val="100"/>
              <w:marBottom w:val="100"/>
              <w:divBdr>
                <w:top w:val="single" w:sz="2" w:space="0" w:color="D9D9E3"/>
                <w:left w:val="single" w:sz="2" w:space="0" w:color="D9D9E3"/>
                <w:bottom w:val="single" w:sz="2" w:space="0" w:color="D9D9E3"/>
                <w:right w:val="single" w:sz="2" w:space="0" w:color="D9D9E3"/>
              </w:divBdr>
              <w:divsChild>
                <w:div w:id="541284341">
                  <w:marLeft w:val="0"/>
                  <w:marRight w:val="0"/>
                  <w:marTop w:val="0"/>
                  <w:marBottom w:val="0"/>
                  <w:divBdr>
                    <w:top w:val="single" w:sz="2" w:space="0" w:color="D9D9E3"/>
                    <w:left w:val="single" w:sz="2" w:space="0" w:color="D9D9E3"/>
                    <w:bottom w:val="single" w:sz="2" w:space="0" w:color="D9D9E3"/>
                    <w:right w:val="single" w:sz="2" w:space="0" w:color="D9D9E3"/>
                  </w:divBdr>
                  <w:divsChild>
                    <w:div w:id="1690906031">
                      <w:marLeft w:val="0"/>
                      <w:marRight w:val="0"/>
                      <w:marTop w:val="0"/>
                      <w:marBottom w:val="0"/>
                      <w:divBdr>
                        <w:top w:val="single" w:sz="2" w:space="0" w:color="D9D9E3"/>
                        <w:left w:val="single" w:sz="2" w:space="0" w:color="D9D9E3"/>
                        <w:bottom w:val="single" w:sz="2" w:space="0" w:color="D9D9E3"/>
                        <w:right w:val="single" w:sz="2" w:space="0" w:color="D9D9E3"/>
                      </w:divBdr>
                      <w:divsChild>
                        <w:div w:id="1175455600">
                          <w:marLeft w:val="0"/>
                          <w:marRight w:val="0"/>
                          <w:marTop w:val="0"/>
                          <w:marBottom w:val="0"/>
                          <w:divBdr>
                            <w:top w:val="single" w:sz="2" w:space="0" w:color="D9D9E3"/>
                            <w:left w:val="single" w:sz="2" w:space="0" w:color="D9D9E3"/>
                            <w:bottom w:val="single" w:sz="2" w:space="0" w:color="D9D9E3"/>
                            <w:right w:val="single" w:sz="2" w:space="0" w:color="D9D9E3"/>
                          </w:divBdr>
                          <w:divsChild>
                            <w:div w:id="155361707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436414110">
      <w:bodyDiv w:val="1"/>
      <w:marLeft w:val="0"/>
      <w:marRight w:val="0"/>
      <w:marTop w:val="0"/>
      <w:marBottom w:val="0"/>
      <w:divBdr>
        <w:top w:val="none" w:sz="0" w:space="0" w:color="auto"/>
        <w:left w:val="none" w:sz="0" w:space="0" w:color="auto"/>
        <w:bottom w:val="none" w:sz="0" w:space="0" w:color="auto"/>
        <w:right w:val="none" w:sz="0" w:space="0" w:color="auto"/>
      </w:divBdr>
    </w:div>
    <w:div w:id="491917675">
      <w:bodyDiv w:val="1"/>
      <w:marLeft w:val="0"/>
      <w:marRight w:val="0"/>
      <w:marTop w:val="0"/>
      <w:marBottom w:val="0"/>
      <w:divBdr>
        <w:top w:val="none" w:sz="0" w:space="0" w:color="auto"/>
        <w:left w:val="none" w:sz="0" w:space="0" w:color="auto"/>
        <w:bottom w:val="none" w:sz="0" w:space="0" w:color="auto"/>
        <w:right w:val="none" w:sz="0" w:space="0" w:color="auto"/>
      </w:divBdr>
      <w:divsChild>
        <w:div w:id="343557819">
          <w:marLeft w:val="0"/>
          <w:marRight w:val="0"/>
          <w:marTop w:val="0"/>
          <w:marBottom w:val="0"/>
          <w:divBdr>
            <w:top w:val="single" w:sz="2" w:space="0" w:color="auto"/>
            <w:left w:val="single" w:sz="2" w:space="0" w:color="auto"/>
            <w:bottom w:val="single" w:sz="6" w:space="0" w:color="auto"/>
            <w:right w:val="single" w:sz="2" w:space="0" w:color="auto"/>
          </w:divBdr>
          <w:divsChild>
            <w:div w:id="1117411641">
              <w:marLeft w:val="0"/>
              <w:marRight w:val="0"/>
              <w:marTop w:val="100"/>
              <w:marBottom w:val="100"/>
              <w:divBdr>
                <w:top w:val="single" w:sz="2" w:space="0" w:color="D9D9E3"/>
                <w:left w:val="single" w:sz="2" w:space="0" w:color="D9D9E3"/>
                <w:bottom w:val="single" w:sz="2" w:space="0" w:color="D9D9E3"/>
                <w:right w:val="single" w:sz="2" w:space="0" w:color="D9D9E3"/>
              </w:divBdr>
              <w:divsChild>
                <w:div w:id="234823864">
                  <w:marLeft w:val="0"/>
                  <w:marRight w:val="0"/>
                  <w:marTop w:val="0"/>
                  <w:marBottom w:val="0"/>
                  <w:divBdr>
                    <w:top w:val="single" w:sz="2" w:space="0" w:color="D9D9E3"/>
                    <w:left w:val="single" w:sz="2" w:space="0" w:color="D9D9E3"/>
                    <w:bottom w:val="single" w:sz="2" w:space="0" w:color="D9D9E3"/>
                    <w:right w:val="single" w:sz="2" w:space="0" w:color="D9D9E3"/>
                  </w:divBdr>
                  <w:divsChild>
                    <w:div w:id="55786757">
                      <w:marLeft w:val="0"/>
                      <w:marRight w:val="0"/>
                      <w:marTop w:val="0"/>
                      <w:marBottom w:val="0"/>
                      <w:divBdr>
                        <w:top w:val="single" w:sz="2" w:space="0" w:color="D9D9E3"/>
                        <w:left w:val="single" w:sz="2" w:space="0" w:color="D9D9E3"/>
                        <w:bottom w:val="single" w:sz="2" w:space="0" w:color="D9D9E3"/>
                        <w:right w:val="single" w:sz="2" w:space="0" w:color="D9D9E3"/>
                      </w:divBdr>
                      <w:divsChild>
                        <w:div w:id="1394347426">
                          <w:marLeft w:val="0"/>
                          <w:marRight w:val="0"/>
                          <w:marTop w:val="0"/>
                          <w:marBottom w:val="0"/>
                          <w:divBdr>
                            <w:top w:val="single" w:sz="2" w:space="0" w:color="D9D9E3"/>
                            <w:left w:val="single" w:sz="2" w:space="0" w:color="D9D9E3"/>
                            <w:bottom w:val="single" w:sz="2" w:space="0" w:color="D9D9E3"/>
                            <w:right w:val="single" w:sz="2" w:space="0" w:color="D9D9E3"/>
                          </w:divBdr>
                          <w:divsChild>
                            <w:div w:id="80485734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778261515">
      <w:bodyDiv w:val="1"/>
      <w:marLeft w:val="0"/>
      <w:marRight w:val="0"/>
      <w:marTop w:val="0"/>
      <w:marBottom w:val="0"/>
      <w:divBdr>
        <w:top w:val="none" w:sz="0" w:space="0" w:color="auto"/>
        <w:left w:val="none" w:sz="0" w:space="0" w:color="auto"/>
        <w:bottom w:val="none" w:sz="0" w:space="0" w:color="auto"/>
        <w:right w:val="none" w:sz="0" w:space="0" w:color="auto"/>
      </w:divBdr>
      <w:divsChild>
        <w:div w:id="1962370843">
          <w:marLeft w:val="0"/>
          <w:marRight w:val="0"/>
          <w:marTop w:val="0"/>
          <w:marBottom w:val="0"/>
          <w:divBdr>
            <w:top w:val="single" w:sz="2" w:space="0" w:color="auto"/>
            <w:left w:val="single" w:sz="2" w:space="0" w:color="auto"/>
            <w:bottom w:val="single" w:sz="6" w:space="0" w:color="auto"/>
            <w:right w:val="single" w:sz="2" w:space="0" w:color="auto"/>
          </w:divBdr>
          <w:divsChild>
            <w:div w:id="1215583451">
              <w:marLeft w:val="0"/>
              <w:marRight w:val="0"/>
              <w:marTop w:val="100"/>
              <w:marBottom w:val="100"/>
              <w:divBdr>
                <w:top w:val="single" w:sz="2" w:space="0" w:color="D9D9E3"/>
                <w:left w:val="single" w:sz="2" w:space="0" w:color="D9D9E3"/>
                <w:bottom w:val="single" w:sz="2" w:space="0" w:color="D9D9E3"/>
                <w:right w:val="single" w:sz="2" w:space="0" w:color="D9D9E3"/>
              </w:divBdr>
              <w:divsChild>
                <w:div w:id="1863936403">
                  <w:marLeft w:val="0"/>
                  <w:marRight w:val="0"/>
                  <w:marTop w:val="0"/>
                  <w:marBottom w:val="0"/>
                  <w:divBdr>
                    <w:top w:val="single" w:sz="2" w:space="0" w:color="D9D9E3"/>
                    <w:left w:val="single" w:sz="2" w:space="0" w:color="D9D9E3"/>
                    <w:bottom w:val="single" w:sz="2" w:space="0" w:color="D9D9E3"/>
                    <w:right w:val="single" w:sz="2" w:space="0" w:color="D9D9E3"/>
                  </w:divBdr>
                  <w:divsChild>
                    <w:div w:id="1306468487">
                      <w:marLeft w:val="0"/>
                      <w:marRight w:val="0"/>
                      <w:marTop w:val="0"/>
                      <w:marBottom w:val="0"/>
                      <w:divBdr>
                        <w:top w:val="single" w:sz="2" w:space="0" w:color="D9D9E3"/>
                        <w:left w:val="single" w:sz="2" w:space="0" w:color="D9D9E3"/>
                        <w:bottom w:val="single" w:sz="2" w:space="0" w:color="D9D9E3"/>
                        <w:right w:val="single" w:sz="2" w:space="0" w:color="D9D9E3"/>
                      </w:divBdr>
                      <w:divsChild>
                        <w:div w:id="78260789">
                          <w:marLeft w:val="0"/>
                          <w:marRight w:val="0"/>
                          <w:marTop w:val="0"/>
                          <w:marBottom w:val="0"/>
                          <w:divBdr>
                            <w:top w:val="single" w:sz="2" w:space="0" w:color="D9D9E3"/>
                            <w:left w:val="single" w:sz="2" w:space="0" w:color="D9D9E3"/>
                            <w:bottom w:val="single" w:sz="2" w:space="0" w:color="D9D9E3"/>
                            <w:right w:val="single" w:sz="2" w:space="0" w:color="D9D9E3"/>
                          </w:divBdr>
                          <w:divsChild>
                            <w:div w:id="1190297455">
                              <w:marLeft w:val="0"/>
                              <w:marRight w:val="0"/>
                              <w:marTop w:val="0"/>
                              <w:marBottom w:val="0"/>
                              <w:divBdr>
                                <w:top w:val="single" w:sz="2" w:space="0" w:color="D9D9E3"/>
                                <w:left w:val="single" w:sz="2" w:space="0" w:color="D9D9E3"/>
                                <w:bottom w:val="single" w:sz="2" w:space="0" w:color="D9D9E3"/>
                                <w:right w:val="single" w:sz="2" w:space="0" w:color="D9D9E3"/>
                              </w:divBdr>
                              <w:divsChild>
                                <w:div w:id="120875775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843127094">
      <w:bodyDiv w:val="1"/>
      <w:marLeft w:val="0"/>
      <w:marRight w:val="0"/>
      <w:marTop w:val="0"/>
      <w:marBottom w:val="0"/>
      <w:divBdr>
        <w:top w:val="none" w:sz="0" w:space="0" w:color="auto"/>
        <w:left w:val="none" w:sz="0" w:space="0" w:color="auto"/>
        <w:bottom w:val="none" w:sz="0" w:space="0" w:color="auto"/>
        <w:right w:val="none" w:sz="0" w:space="0" w:color="auto"/>
      </w:divBdr>
      <w:divsChild>
        <w:div w:id="362829391">
          <w:marLeft w:val="0"/>
          <w:marRight w:val="0"/>
          <w:marTop w:val="0"/>
          <w:marBottom w:val="0"/>
          <w:divBdr>
            <w:top w:val="single" w:sz="2" w:space="0" w:color="auto"/>
            <w:left w:val="single" w:sz="2" w:space="0" w:color="auto"/>
            <w:bottom w:val="single" w:sz="6" w:space="0" w:color="auto"/>
            <w:right w:val="single" w:sz="2" w:space="0" w:color="auto"/>
          </w:divBdr>
          <w:divsChild>
            <w:div w:id="840850826">
              <w:marLeft w:val="0"/>
              <w:marRight w:val="0"/>
              <w:marTop w:val="100"/>
              <w:marBottom w:val="100"/>
              <w:divBdr>
                <w:top w:val="single" w:sz="2" w:space="0" w:color="D9D9E3"/>
                <w:left w:val="single" w:sz="2" w:space="0" w:color="D9D9E3"/>
                <w:bottom w:val="single" w:sz="2" w:space="0" w:color="D9D9E3"/>
                <w:right w:val="single" w:sz="2" w:space="0" w:color="D9D9E3"/>
              </w:divBdr>
              <w:divsChild>
                <w:div w:id="85074350">
                  <w:marLeft w:val="0"/>
                  <w:marRight w:val="0"/>
                  <w:marTop w:val="0"/>
                  <w:marBottom w:val="0"/>
                  <w:divBdr>
                    <w:top w:val="single" w:sz="2" w:space="0" w:color="D9D9E3"/>
                    <w:left w:val="single" w:sz="2" w:space="0" w:color="D9D9E3"/>
                    <w:bottom w:val="single" w:sz="2" w:space="0" w:color="D9D9E3"/>
                    <w:right w:val="single" w:sz="2" w:space="0" w:color="D9D9E3"/>
                  </w:divBdr>
                  <w:divsChild>
                    <w:div w:id="338313714">
                      <w:marLeft w:val="0"/>
                      <w:marRight w:val="0"/>
                      <w:marTop w:val="0"/>
                      <w:marBottom w:val="0"/>
                      <w:divBdr>
                        <w:top w:val="single" w:sz="2" w:space="0" w:color="D9D9E3"/>
                        <w:left w:val="single" w:sz="2" w:space="0" w:color="D9D9E3"/>
                        <w:bottom w:val="single" w:sz="2" w:space="0" w:color="D9D9E3"/>
                        <w:right w:val="single" w:sz="2" w:space="0" w:color="D9D9E3"/>
                      </w:divBdr>
                      <w:divsChild>
                        <w:div w:id="1370105472">
                          <w:marLeft w:val="0"/>
                          <w:marRight w:val="0"/>
                          <w:marTop w:val="0"/>
                          <w:marBottom w:val="0"/>
                          <w:divBdr>
                            <w:top w:val="single" w:sz="2" w:space="0" w:color="D9D9E3"/>
                            <w:left w:val="single" w:sz="2" w:space="0" w:color="D9D9E3"/>
                            <w:bottom w:val="single" w:sz="2" w:space="0" w:color="D9D9E3"/>
                            <w:right w:val="single" w:sz="2" w:space="0" w:color="D9D9E3"/>
                          </w:divBdr>
                          <w:divsChild>
                            <w:div w:id="2008241160">
                              <w:marLeft w:val="0"/>
                              <w:marRight w:val="0"/>
                              <w:marTop w:val="0"/>
                              <w:marBottom w:val="0"/>
                              <w:divBdr>
                                <w:top w:val="single" w:sz="2" w:space="0" w:color="D9D9E3"/>
                                <w:left w:val="single" w:sz="2" w:space="0" w:color="D9D9E3"/>
                                <w:bottom w:val="single" w:sz="2" w:space="0" w:color="D9D9E3"/>
                                <w:right w:val="single" w:sz="2" w:space="0" w:color="D9D9E3"/>
                              </w:divBdr>
                              <w:divsChild>
                                <w:div w:id="13920023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906114412">
      <w:bodyDiv w:val="1"/>
      <w:marLeft w:val="0"/>
      <w:marRight w:val="0"/>
      <w:marTop w:val="0"/>
      <w:marBottom w:val="0"/>
      <w:divBdr>
        <w:top w:val="none" w:sz="0" w:space="0" w:color="auto"/>
        <w:left w:val="none" w:sz="0" w:space="0" w:color="auto"/>
        <w:bottom w:val="none" w:sz="0" w:space="0" w:color="auto"/>
        <w:right w:val="none" w:sz="0" w:space="0" w:color="auto"/>
      </w:divBdr>
    </w:div>
    <w:div w:id="912083457">
      <w:bodyDiv w:val="1"/>
      <w:marLeft w:val="0"/>
      <w:marRight w:val="0"/>
      <w:marTop w:val="0"/>
      <w:marBottom w:val="0"/>
      <w:divBdr>
        <w:top w:val="none" w:sz="0" w:space="0" w:color="auto"/>
        <w:left w:val="none" w:sz="0" w:space="0" w:color="auto"/>
        <w:bottom w:val="none" w:sz="0" w:space="0" w:color="auto"/>
        <w:right w:val="none" w:sz="0" w:space="0" w:color="auto"/>
      </w:divBdr>
    </w:div>
    <w:div w:id="1090468170">
      <w:bodyDiv w:val="1"/>
      <w:marLeft w:val="0"/>
      <w:marRight w:val="0"/>
      <w:marTop w:val="0"/>
      <w:marBottom w:val="0"/>
      <w:divBdr>
        <w:top w:val="none" w:sz="0" w:space="0" w:color="auto"/>
        <w:left w:val="none" w:sz="0" w:space="0" w:color="auto"/>
        <w:bottom w:val="none" w:sz="0" w:space="0" w:color="auto"/>
        <w:right w:val="none" w:sz="0" w:space="0" w:color="auto"/>
      </w:divBdr>
      <w:divsChild>
        <w:div w:id="1385300203">
          <w:marLeft w:val="0"/>
          <w:marRight w:val="0"/>
          <w:marTop w:val="0"/>
          <w:marBottom w:val="0"/>
          <w:divBdr>
            <w:top w:val="single" w:sz="2" w:space="0" w:color="auto"/>
            <w:left w:val="single" w:sz="2" w:space="0" w:color="auto"/>
            <w:bottom w:val="single" w:sz="6" w:space="0" w:color="auto"/>
            <w:right w:val="single" w:sz="2" w:space="0" w:color="auto"/>
          </w:divBdr>
          <w:divsChild>
            <w:div w:id="273287040">
              <w:marLeft w:val="0"/>
              <w:marRight w:val="0"/>
              <w:marTop w:val="100"/>
              <w:marBottom w:val="100"/>
              <w:divBdr>
                <w:top w:val="single" w:sz="2" w:space="0" w:color="D9D9E3"/>
                <w:left w:val="single" w:sz="2" w:space="0" w:color="D9D9E3"/>
                <w:bottom w:val="single" w:sz="2" w:space="0" w:color="D9D9E3"/>
                <w:right w:val="single" w:sz="2" w:space="0" w:color="D9D9E3"/>
              </w:divBdr>
              <w:divsChild>
                <w:div w:id="879125888">
                  <w:marLeft w:val="0"/>
                  <w:marRight w:val="0"/>
                  <w:marTop w:val="0"/>
                  <w:marBottom w:val="0"/>
                  <w:divBdr>
                    <w:top w:val="single" w:sz="2" w:space="0" w:color="D9D9E3"/>
                    <w:left w:val="single" w:sz="2" w:space="0" w:color="D9D9E3"/>
                    <w:bottom w:val="single" w:sz="2" w:space="0" w:color="D9D9E3"/>
                    <w:right w:val="single" w:sz="2" w:space="0" w:color="D9D9E3"/>
                  </w:divBdr>
                  <w:divsChild>
                    <w:div w:id="1831948935">
                      <w:marLeft w:val="0"/>
                      <w:marRight w:val="0"/>
                      <w:marTop w:val="0"/>
                      <w:marBottom w:val="0"/>
                      <w:divBdr>
                        <w:top w:val="single" w:sz="2" w:space="0" w:color="D9D9E3"/>
                        <w:left w:val="single" w:sz="2" w:space="0" w:color="D9D9E3"/>
                        <w:bottom w:val="single" w:sz="2" w:space="0" w:color="D9D9E3"/>
                        <w:right w:val="single" w:sz="2" w:space="0" w:color="D9D9E3"/>
                      </w:divBdr>
                      <w:divsChild>
                        <w:div w:id="1530560307">
                          <w:marLeft w:val="0"/>
                          <w:marRight w:val="0"/>
                          <w:marTop w:val="0"/>
                          <w:marBottom w:val="0"/>
                          <w:divBdr>
                            <w:top w:val="single" w:sz="2" w:space="0" w:color="D9D9E3"/>
                            <w:left w:val="single" w:sz="2" w:space="0" w:color="D9D9E3"/>
                            <w:bottom w:val="single" w:sz="2" w:space="0" w:color="D9D9E3"/>
                            <w:right w:val="single" w:sz="2" w:space="0" w:color="D9D9E3"/>
                          </w:divBdr>
                          <w:divsChild>
                            <w:div w:id="63052425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091655985">
      <w:bodyDiv w:val="1"/>
      <w:marLeft w:val="0"/>
      <w:marRight w:val="0"/>
      <w:marTop w:val="0"/>
      <w:marBottom w:val="0"/>
      <w:divBdr>
        <w:top w:val="none" w:sz="0" w:space="0" w:color="auto"/>
        <w:left w:val="none" w:sz="0" w:space="0" w:color="auto"/>
        <w:bottom w:val="none" w:sz="0" w:space="0" w:color="auto"/>
        <w:right w:val="none" w:sz="0" w:space="0" w:color="auto"/>
      </w:divBdr>
      <w:divsChild>
        <w:div w:id="531460856">
          <w:marLeft w:val="0"/>
          <w:marRight w:val="0"/>
          <w:marTop w:val="0"/>
          <w:marBottom w:val="0"/>
          <w:divBdr>
            <w:top w:val="single" w:sz="2" w:space="0" w:color="auto"/>
            <w:left w:val="single" w:sz="2" w:space="0" w:color="auto"/>
            <w:bottom w:val="single" w:sz="6" w:space="0" w:color="auto"/>
            <w:right w:val="single" w:sz="2" w:space="0" w:color="auto"/>
          </w:divBdr>
          <w:divsChild>
            <w:div w:id="1906604762">
              <w:marLeft w:val="0"/>
              <w:marRight w:val="0"/>
              <w:marTop w:val="100"/>
              <w:marBottom w:val="100"/>
              <w:divBdr>
                <w:top w:val="single" w:sz="2" w:space="0" w:color="D9D9E3"/>
                <w:left w:val="single" w:sz="2" w:space="0" w:color="D9D9E3"/>
                <w:bottom w:val="single" w:sz="2" w:space="0" w:color="D9D9E3"/>
                <w:right w:val="single" w:sz="2" w:space="0" w:color="D9D9E3"/>
              </w:divBdr>
              <w:divsChild>
                <w:div w:id="1508207720">
                  <w:marLeft w:val="0"/>
                  <w:marRight w:val="0"/>
                  <w:marTop w:val="0"/>
                  <w:marBottom w:val="0"/>
                  <w:divBdr>
                    <w:top w:val="single" w:sz="2" w:space="0" w:color="D9D9E3"/>
                    <w:left w:val="single" w:sz="2" w:space="0" w:color="D9D9E3"/>
                    <w:bottom w:val="single" w:sz="2" w:space="0" w:color="D9D9E3"/>
                    <w:right w:val="single" w:sz="2" w:space="0" w:color="D9D9E3"/>
                  </w:divBdr>
                  <w:divsChild>
                    <w:div w:id="623660226">
                      <w:marLeft w:val="0"/>
                      <w:marRight w:val="0"/>
                      <w:marTop w:val="0"/>
                      <w:marBottom w:val="0"/>
                      <w:divBdr>
                        <w:top w:val="single" w:sz="2" w:space="0" w:color="D9D9E3"/>
                        <w:left w:val="single" w:sz="2" w:space="0" w:color="D9D9E3"/>
                        <w:bottom w:val="single" w:sz="2" w:space="0" w:color="D9D9E3"/>
                        <w:right w:val="single" w:sz="2" w:space="0" w:color="D9D9E3"/>
                      </w:divBdr>
                      <w:divsChild>
                        <w:div w:id="252516671">
                          <w:marLeft w:val="0"/>
                          <w:marRight w:val="0"/>
                          <w:marTop w:val="0"/>
                          <w:marBottom w:val="0"/>
                          <w:divBdr>
                            <w:top w:val="single" w:sz="2" w:space="0" w:color="D9D9E3"/>
                            <w:left w:val="single" w:sz="2" w:space="0" w:color="D9D9E3"/>
                            <w:bottom w:val="single" w:sz="2" w:space="0" w:color="D9D9E3"/>
                            <w:right w:val="single" w:sz="2" w:space="0" w:color="D9D9E3"/>
                          </w:divBdr>
                          <w:divsChild>
                            <w:div w:id="31846229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176268905">
      <w:bodyDiv w:val="1"/>
      <w:marLeft w:val="0"/>
      <w:marRight w:val="0"/>
      <w:marTop w:val="0"/>
      <w:marBottom w:val="0"/>
      <w:divBdr>
        <w:top w:val="none" w:sz="0" w:space="0" w:color="auto"/>
        <w:left w:val="none" w:sz="0" w:space="0" w:color="auto"/>
        <w:bottom w:val="none" w:sz="0" w:space="0" w:color="auto"/>
        <w:right w:val="none" w:sz="0" w:space="0" w:color="auto"/>
      </w:divBdr>
    </w:div>
    <w:div w:id="1296719309">
      <w:bodyDiv w:val="1"/>
      <w:marLeft w:val="0"/>
      <w:marRight w:val="0"/>
      <w:marTop w:val="0"/>
      <w:marBottom w:val="0"/>
      <w:divBdr>
        <w:top w:val="none" w:sz="0" w:space="0" w:color="auto"/>
        <w:left w:val="none" w:sz="0" w:space="0" w:color="auto"/>
        <w:bottom w:val="none" w:sz="0" w:space="0" w:color="auto"/>
        <w:right w:val="none" w:sz="0" w:space="0" w:color="auto"/>
      </w:divBdr>
      <w:divsChild>
        <w:div w:id="1996642345">
          <w:marLeft w:val="0"/>
          <w:marRight w:val="0"/>
          <w:marTop w:val="0"/>
          <w:marBottom w:val="0"/>
          <w:divBdr>
            <w:top w:val="single" w:sz="2" w:space="0" w:color="auto"/>
            <w:left w:val="single" w:sz="2" w:space="0" w:color="auto"/>
            <w:bottom w:val="single" w:sz="6" w:space="0" w:color="auto"/>
            <w:right w:val="single" w:sz="2" w:space="0" w:color="auto"/>
          </w:divBdr>
          <w:divsChild>
            <w:div w:id="775446564">
              <w:marLeft w:val="0"/>
              <w:marRight w:val="0"/>
              <w:marTop w:val="100"/>
              <w:marBottom w:val="100"/>
              <w:divBdr>
                <w:top w:val="single" w:sz="2" w:space="0" w:color="D9D9E3"/>
                <w:left w:val="single" w:sz="2" w:space="0" w:color="D9D9E3"/>
                <w:bottom w:val="single" w:sz="2" w:space="0" w:color="D9D9E3"/>
                <w:right w:val="single" w:sz="2" w:space="0" w:color="D9D9E3"/>
              </w:divBdr>
              <w:divsChild>
                <w:div w:id="971447432">
                  <w:marLeft w:val="0"/>
                  <w:marRight w:val="0"/>
                  <w:marTop w:val="0"/>
                  <w:marBottom w:val="0"/>
                  <w:divBdr>
                    <w:top w:val="single" w:sz="2" w:space="0" w:color="D9D9E3"/>
                    <w:left w:val="single" w:sz="2" w:space="0" w:color="D9D9E3"/>
                    <w:bottom w:val="single" w:sz="2" w:space="0" w:color="D9D9E3"/>
                    <w:right w:val="single" w:sz="2" w:space="0" w:color="D9D9E3"/>
                  </w:divBdr>
                  <w:divsChild>
                    <w:div w:id="1812359811">
                      <w:marLeft w:val="0"/>
                      <w:marRight w:val="0"/>
                      <w:marTop w:val="0"/>
                      <w:marBottom w:val="0"/>
                      <w:divBdr>
                        <w:top w:val="single" w:sz="2" w:space="0" w:color="D9D9E3"/>
                        <w:left w:val="single" w:sz="2" w:space="0" w:color="D9D9E3"/>
                        <w:bottom w:val="single" w:sz="2" w:space="0" w:color="D9D9E3"/>
                        <w:right w:val="single" w:sz="2" w:space="0" w:color="D9D9E3"/>
                      </w:divBdr>
                      <w:divsChild>
                        <w:div w:id="436558287">
                          <w:marLeft w:val="0"/>
                          <w:marRight w:val="0"/>
                          <w:marTop w:val="0"/>
                          <w:marBottom w:val="0"/>
                          <w:divBdr>
                            <w:top w:val="single" w:sz="2" w:space="0" w:color="D9D9E3"/>
                            <w:left w:val="single" w:sz="2" w:space="0" w:color="D9D9E3"/>
                            <w:bottom w:val="single" w:sz="2" w:space="0" w:color="D9D9E3"/>
                            <w:right w:val="single" w:sz="2" w:space="0" w:color="D9D9E3"/>
                          </w:divBdr>
                          <w:divsChild>
                            <w:div w:id="735517625">
                              <w:marLeft w:val="0"/>
                              <w:marRight w:val="0"/>
                              <w:marTop w:val="0"/>
                              <w:marBottom w:val="0"/>
                              <w:divBdr>
                                <w:top w:val="single" w:sz="2" w:space="0" w:color="D9D9E3"/>
                                <w:left w:val="single" w:sz="2" w:space="0" w:color="D9D9E3"/>
                                <w:bottom w:val="single" w:sz="2" w:space="0" w:color="D9D9E3"/>
                                <w:right w:val="single" w:sz="2" w:space="0" w:color="D9D9E3"/>
                              </w:divBdr>
                              <w:divsChild>
                                <w:div w:id="115488188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656565602">
      <w:bodyDiv w:val="1"/>
      <w:marLeft w:val="0"/>
      <w:marRight w:val="0"/>
      <w:marTop w:val="0"/>
      <w:marBottom w:val="0"/>
      <w:divBdr>
        <w:top w:val="none" w:sz="0" w:space="0" w:color="auto"/>
        <w:left w:val="none" w:sz="0" w:space="0" w:color="auto"/>
        <w:bottom w:val="none" w:sz="0" w:space="0" w:color="auto"/>
        <w:right w:val="none" w:sz="0" w:space="0" w:color="auto"/>
      </w:divBdr>
      <w:divsChild>
        <w:div w:id="332993166">
          <w:marLeft w:val="0"/>
          <w:marRight w:val="0"/>
          <w:marTop w:val="0"/>
          <w:marBottom w:val="0"/>
          <w:divBdr>
            <w:top w:val="single" w:sz="2" w:space="0" w:color="auto"/>
            <w:left w:val="single" w:sz="2" w:space="0" w:color="auto"/>
            <w:bottom w:val="single" w:sz="6" w:space="0" w:color="auto"/>
            <w:right w:val="single" w:sz="2" w:space="0" w:color="auto"/>
          </w:divBdr>
          <w:divsChild>
            <w:div w:id="844171745">
              <w:marLeft w:val="0"/>
              <w:marRight w:val="0"/>
              <w:marTop w:val="100"/>
              <w:marBottom w:val="100"/>
              <w:divBdr>
                <w:top w:val="single" w:sz="2" w:space="0" w:color="D9D9E3"/>
                <w:left w:val="single" w:sz="2" w:space="0" w:color="D9D9E3"/>
                <w:bottom w:val="single" w:sz="2" w:space="0" w:color="D9D9E3"/>
                <w:right w:val="single" w:sz="2" w:space="0" w:color="D9D9E3"/>
              </w:divBdr>
              <w:divsChild>
                <w:div w:id="1429041528">
                  <w:marLeft w:val="0"/>
                  <w:marRight w:val="0"/>
                  <w:marTop w:val="0"/>
                  <w:marBottom w:val="0"/>
                  <w:divBdr>
                    <w:top w:val="single" w:sz="2" w:space="0" w:color="D9D9E3"/>
                    <w:left w:val="single" w:sz="2" w:space="0" w:color="D9D9E3"/>
                    <w:bottom w:val="single" w:sz="2" w:space="0" w:color="D9D9E3"/>
                    <w:right w:val="single" w:sz="2" w:space="0" w:color="D9D9E3"/>
                  </w:divBdr>
                  <w:divsChild>
                    <w:div w:id="421921831">
                      <w:marLeft w:val="0"/>
                      <w:marRight w:val="0"/>
                      <w:marTop w:val="0"/>
                      <w:marBottom w:val="0"/>
                      <w:divBdr>
                        <w:top w:val="single" w:sz="2" w:space="0" w:color="D9D9E3"/>
                        <w:left w:val="single" w:sz="2" w:space="0" w:color="D9D9E3"/>
                        <w:bottom w:val="single" w:sz="2" w:space="0" w:color="D9D9E3"/>
                        <w:right w:val="single" w:sz="2" w:space="0" w:color="D9D9E3"/>
                      </w:divBdr>
                      <w:divsChild>
                        <w:div w:id="110246356">
                          <w:marLeft w:val="0"/>
                          <w:marRight w:val="0"/>
                          <w:marTop w:val="0"/>
                          <w:marBottom w:val="0"/>
                          <w:divBdr>
                            <w:top w:val="single" w:sz="2" w:space="0" w:color="D9D9E3"/>
                            <w:left w:val="single" w:sz="2" w:space="0" w:color="D9D9E3"/>
                            <w:bottom w:val="single" w:sz="2" w:space="0" w:color="D9D9E3"/>
                            <w:right w:val="single" w:sz="2" w:space="0" w:color="D9D9E3"/>
                          </w:divBdr>
                          <w:divsChild>
                            <w:div w:id="60255713">
                              <w:marLeft w:val="0"/>
                              <w:marRight w:val="0"/>
                              <w:marTop w:val="0"/>
                              <w:marBottom w:val="0"/>
                              <w:divBdr>
                                <w:top w:val="single" w:sz="2" w:space="0" w:color="D9D9E3"/>
                                <w:left w:val="single" w:sz="2" w:space="0" w:color="D9D9E3"/>
                                <w:bottom w:val="single" w:sz="2" w:space="0" w:color="D9D9E3"/>
                                <w:right w:val="single" w:sz="2" w:space="0" w:color="D9D9E3"/>
                              </w:divBdr>
                              <w:divsChild>
                                <w:div w:id="34736905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715349727">
      <w:bodyDiv w:val="1"/>
      <w:marLeft w:val="0"/>
      <w:marRight w:val="0"/>
      <w:marTop w:val="0"/>
      <w:marBottom w:val="0"/>
      <w:divBdr>
        <w:top w:val="none" w:sz="0" w:space="0" w:color="auto"/>
        <w:left w:val="none" w:sz="0" w:space="0" w:color="auto"/>
        <w:bottom w:val="none" w:sz="0" w:space="0" w:color="auto"/>
        <w:right w:val="none" w:sz="0" w:space="0" w:color="auto"/>
      </w:divBdr>
      <w:divsChild>
        <w:div w:id="2032796952">
          <w:marLeft w:val="0"/>
          <w:marRight w:val="0"/>
          <w:marTop w:val="0"/>
          <w:marBottom w:val="0"/>
          <w:divBdr>
            <w:top w:val="single" w:sz="2" w:space="0" w:color="auto"/>
            <w:left w:val="single" w:sz="2" w:space="0" w:color="auto"/>
            <w:bottom w:val="single" w:sz="6" w:space="0" w:color="auto"/>
            <w:right w:val="single" w:sz="2" w:space="0" w:color="auto"/>
          </w:divBdr>
          <w:divsChild>
            <w:div w:id="128330308">
              <w:marLeft w:val="0"/>
              <w:marRight w:val="0"/>
              <w:marTop w:val="100"/>
              <w:marBottom w:val="100"/>
              <w:divBdr>
                <w:top w:val="single" w:sz="2" w:space="0" w:color="D9D9E3"/>
                <w:left w:val="single" w:sz="2" w:space="0" w:color="D9D9E3"/>
                <w:bottom w:val="single" w:sz="2" w:space="0" w:color="D9D9E3"/>
                <w:right w:val="single" w:sz="2" w:space="0" w:color="D9D9E3"/>
              </w:divBdr>
              <w:divsChild>
                <w:div w:id="1967269150">
                  <w:marLeft w:val="0"/>
                  <w:marRight w:val="0"/>
                  <w:marTop w:val="0"/>
                  <w:marBottom w:val="0"/>
                  <w:divBdr>
                    <w:top w:val="single" w:sz="2" w:space="0" w:color="D9D9E3"/>
                    <w:left w:val="single" w:sz="2" w:space="0" w:color="D9D9E3"/>
                    <w:bottom w:val="single" w:sz="2" w:space="0" w:color="D9D9E3"/>
                    <w:right w:val="single" w:sz="2" w:space="0" w:color="D9D9E3"/>
                  </w:divBdr>
                  <w:divsChild>
                    <w:div w:id="1185629011">
                      <w:marLeft w:val="0"/>
                      <w:marRight w:val="0"/>
                      <w:marTop w:val="0"/>
                      <w:marBottom w:val="0"/>
                      <w:divBdr>
                        <w:top w:val="single" w:sz="2" w:space="0" w:color="D9D9E3"/>
                        <w:left w:val="single" w:sz="2" w:space="0" w:color="D9D9E3"/>
                        <w:bottom w:val="single" w:sz="2" w:space="0" w:color="D9D9E3"/>
                        <w:right w:val="single" w:sz="2" w:space="0" w:color="D9D9E3"/>
                      </w:divBdr>
                      <w:divsChild>
                        <w:div w:id="677393540">
                          <w:marLeft w:val="0"/>
                          <w:marRight w:val="0"/>
                          <w:marTop w:val="0"/>
                          <w:marBottom w:val="0"/>
                          <w:divBdr>
                            <w:top w:val="single" w:sz="2" w:space="0" w:color="D9D9E3"/>
                            <w:left w:val="single" w:sz="2" w:space="0" w:color="D9D9E3"/>
                            <w:bottom w:val="single" w:sz="2" w:space="0" w:color="D9D9E3"/>
                            <w:right w:val="single" w:sz="2" w:space="0" w:color="D9D9E3"/>
                          </w:divBdr>
                          <w:divsChild>
                            <w:div w:id="784733587">
                              <w:marLeft w:val="0"/>
                              <w:marRight w:val="0"/>
                              <w:marTop w:val="0"/>
                              <w:marBottom w:val="0"/>
                              <w:divBdr>
                                <w:top w:val="single" w:sz="2" w:space="0" w:color="D9D9E3"/>
                                <w:left w:val="single" w:sz="2" w:space="0" w:color="D9D9E3"/>
                                <w:bottom w:val="single" w:sz="2" w:space="0" w:color="D9D9E3"/>
                                <w:right w:val="single" w:sz="2" w:space="0" w:color="D9D9E3"/>
                              </w:divBdr>
                              <w:divsChild>
                                <w:div w:id="142233901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767454769">
      <w:bodyDiv w:val="1"/>
      <w:marLeft w:val="0"/>
      <w:marRight w:val="0"/>
      <w:marTop w:val="0"/>
      <w:marBottom w:val="0"/>
      <w:divBdr>
        <w:top w:val="none" w:sz="0" w:space="0" w:color="auto"/>
        <w:left w:val="none" w:sz="0" w:space="0" w:color="auto"/>
        <w:bottom w:val="none" w:sz="0" w:space="0" w:color="auto"/>
        <w:right w:val="none" w:sz="0" w:space="0" w:color="auto"/>
      </w:divBdr>
    </w:div>
    <w:div w:id="1965649201">
      <w:bodyDiv w:val="1"/>
      <w:marLeft w:val="0"/>
      <w:marRight w:val="0"/>
      <w:marTop w:val="0"/>
      <w:marBottom w:val="0"/>
      <w:divBdr>
        <w:top w:val="none" w:sz="0" w:space="0" w:color="auto"/>
        <w:left w:val="none" w:sz="0" w:space="0" w:color="auto"/>
        <w:bottom w:val="none" w:sz="0" w:space="0" w:color="auto"/>
        <w:right w:val="none" w:sz="0" w:space="0" w:color="auto"/>
      </w:divBdr>
    </w:div>
    <w:div w:id="1982077098">
      <w:bodyDiv w:val="1"/>
      <w:marLeft w:val="0"/>
      <w:marRight w:val="0"/>
      <w:marTop w:val="0"/>
      <w:marBottom w:val="0"/>
      <w:divBdr>
        <w:top w:val="none" w:sz="0" w:space="0" w:color="auto"/>
        <w:left w:val="none" w:sz="0" w:space="0" w:color="auto"/>
        <w:bottom w:val="none" w:sz="0" w:space="0" w:color="auto"/>
        <w:right w:val="none" w:sz="0" w:space="0" w:color="auto"/>
      </w:divBdr>
    </w:div>
    <w:div w:id="2137603484">
      <w:bodyDiv w:val="1"/>
      <w:marLeft w:val="0"/>
      <w:marRight w:val="0"/>
      <w:marTop w:val="0"/>
      <w:marBottom w:val="0"/>
      <w:divBdr>
        <w:top w:val="none" w:sz="0" w:space="0" w:color="auto"/>
        <w:left w:val="none" w:sz="0" w:space="0" w:color="auto"/>
        <w:bottom w:val="none" w:sz="0" w:space="0" w:color="auto"/>
        <w:right w:val="none" w:sz="0" w:space="0" w:color="auto"/>
      </w:divBdr>
      <w:divsChild>
        <w:div w:id="754979788">
          <w:marLeft w:val="0"/>
          <w:marRight w:val="0"/>
          <w:marTop w:val="0"/>
          <w:marBottom w:val="0"/>
          <w:divBdr>
            <w:top w:val="single" w:sz="2" w:space="0" w:color="auto"/>
            <w:left w:val="single" w:sz="2" w:space="0" w:color="auto"/>
            <w:bottom w:val="single" w:sz="6" w:space="0" w:color="auto"/>
            <w:right w:val="single" w:sz="2" w:space="0" w:color="auto"/>
          </w:divBdr>
          <w:divsChild>
            <w:div w:id="1511719907">
              <w:marLeft w:val="0"/>
              <w:marRight w:val="0"/>
              <w:marTop w:val="100"/>
              <w:marBottom w:val="100"/>
              <w:divBdr>
                <w:top w:val="single" w:sz="2" w:space="0" w:color="D9D9E3"/>
                <w:left w:val="single" w:sz="2" w:space="0" w:color="D9D9E3"/>
                <w:bottom w:val="single" w:sz="2" w:space="0" w:color="D9D9E3"/>
                <w:right w:val="single" w:sz="2" w:space="0" w:color="D9D9E3"/>
              </w:divBdr>
              <w:divsChild>
                <w:div w:id="405297951">
                  <w:marLeft w:val="0"/>
                  <w:marRight w:val="0"/>
                  <w:marTop w:val="0"/>
                  <w:marBottom w:val="0"/>
                  <w:divBdr>
                    <w:top w:val="single" w:sz="2" w:space="0" w:color="D9D9E3"/>
                    <w:left w:val="single" w:sz="2" w:space="0" w:color="D9D9E3"/>
                    <w:bottom w:val="single" w:sz="2" w:space="0" w:color="D9D9E3"/>
                    <w:right w:val="single" w:sz="2" w:space="0" w:color="D9D9E3"/>
                  </w:divBdr>
                  <w:divsChild>
                    <w:div w:id="667370394">
                      <w:marLeft w:val="0"/>
                      <w:marRight w:val="0"/>
                      <w:marTop w:val="0"/>
                      <w:marBottom w:val="0"/>
                      <w:divBdr>
                        <w:top w:val="single" w:sz="2" w:space="0" w:color="D9D9E3"/>
                        <w:left w:val="single" w:sz="2" w:space="0" w:color="D9D9E3"/>
                        <w:bottom w:val="single" w:sz="2" w:space="0" w:color="D9D9E3"/>
                        <w:right w:val="single" w:sz="2" w:space="0" w:color="D9D9E3"/>
                      </w:divBdr>
                      <w:divsChild>
                        <w:div w:id="1921476042">
                          <w:marLeft w:val="0"/>
                          <w:marRight w:val="0"/>
                          <w:marTop w:val="0"/>
                          <w:marBottom w:val="0"/>
                          <w:divBdr>
                            <w:top w:val="single" w:sz="2" w:space="0" w:color="D9D9E3"/>
                            <w:left w:val="single" w:sz="2" w:space="0" w:color="D9D9E3"/>
                            <w:bottom w:val="single" w:sz="2" w:space="0" w:color="D9D9E3"/>
                            <w:right w:val="single" w:sz="2" w:space="0" w:color="D9D9E3"/>
                          </w:divBdr>
                          <w:divsChild>
                            <w:div w:id="201702857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nkedin.com/company/9216505/" TargetMode="External"/><Relationship Id="rId18" Type="http://schemas.openxmlformats.org/officeDocument/2006/relationships/image" Target="media/image2.jpg"/><Relationship Id="rId26" Type="http://schemas.openxmlformats.org/officeDocument/2006/relationships/hyperlink" Target="https://news.audimiddleeast.com/en/" TargetMode="External"/><Relationship Id="rId3" Type="http://schemas.openxmlformats.org/officeDocument/2006/relationships/customXml" Target="../customXml/item3.xml"/><Relationship Id="rId21" Type="http://schemas.openxmlformats.org/officeDocument/2006/relationships/image" Target="media/image3.jpg"/><Relationship Id="rId7" Type="http://schemas.openxmlformats.org/officeDocument/2006/relationships/settings" Target="settings.xml"/><Relationship Id="rId12" Type="http://schemas.openxmlformats.org/officeDocument/2006/relationships/hyperlink" Target="mailto:maryna.slichna@audi.avme.ae" TargetMode="External"/><Relationship Id="rId17" Type="http://schemas.openxmlformats.org/officeDocument/2006/relationships/hyperlink" Target="https://www.youtube.com/channel/UCO5ujNeWRIwP4DbCZqZWcLw" TargetMode="External"/><Relationship Id="rId25" Type="http://schemas.openxmlformats.org/officeDocument/2006/relationships/hyperlink" Target="http://www.audi-me.com" TargetMode="External"/><Relationship Id="rId2" Type="http://schemas.openxmlformats.org/officeDocument/2006/relationships/customXml" Target="../customXml/item2.xml"/><Relationship Id="rId16" Type="http://schemas.openxmlformats.org/officeDocument/2006/relationships/hyperlink" Target="https://www.youtube.com/AudiMiddleEast" TargetMode="External"/><Relationship Id="rId20" Type="http://schemas.openxmlformats.org/officeDocument/2006/relationships/hyperlink" Target="https://www.facebook.com/audiofficia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udi-me.com" TargetMode="External"/><Relationship Id="rId24" Type="http://schemas.openxmlformats.org/officeDocument/2006/relationships/image" Target="media/image4.jpg"/><Relationship Id="rId5" Type="http://schemas.openxmlformats.org/officeDocument/2006/relationships/numbering" Target="numbering.xml"/><Relationship Id="rId15" Type="http://schemas.openxmlformats.org/officeDocument/2006/relationships/image" Target="media/image1.jpg"/><Relationship Id="rId23" Type="http://schemas.openxmlformats.org/officeDocument/2006/relationships/hyperlink" Target="https://www.instagram.com/audiofficial/"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facebook.com/AudiMiddleEas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linkedin.com/company/audi-ag" TargetMode="External"/><Relationship Id="rId22" Type="http://schemas.openxmlformats.org/officeDocument/2006/relationships/hyperlink" Target="https://www.instagram.com/audimiddleeast/"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6.wmf"/><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71c0ef2-d68b-43b5-bf55-c84a87024a73" xsi:nil="true"/>
    <lcf76f155ced4ddcb4097134ff3c332f xmlns="3bf70667-e031-40f3-8af3-93b8947214e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8FE57FE11624A44AE39921B18F53500" ma:contentTypeVersion="14" ma:contentTypeDescription="Create a new document." ma:contentTypeScope="" ma:versionID="4e5f409c3a951fbfcd1f07f71d92086e">
  <xsd:schema xmlns:xsd="http://www.w3.org/2001/XMLSchema" xmlns:xs="http://www.w3.org/2001/XMLSchema" xmlns:p="http://schemas.microsoft.com/office/2006/metadata/properties" xmlns:ns2="3bf70667-e031-40f3-8af3-93b8947214ec" xmlns:ns3="371c0ef2-d68b-43b5-bf55-c84a87024a73" targetNamespace="http://schemas.microsoft.com/office/2006/metadata/properties" ma:root="true" ma:fieldsID="4ef47efec103248c7a9c90526955b48b" ns2:_="" ns3:_="">
    <xsd:import namespace="3bf70667-e031-40f3-8af3-93b8947214ec"/>
    <xsd:import namespace="371c0ef2-d68b-43b5-bf55-c84a87024a7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70667-e031-40f3-8af3-93b8947214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69bd3ae5-a1f2-4f6e-96b9-9d920a77632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71c0ef2-d68b-43b5-bf55-c84a87024a7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cb09523-804c-4ea0-b813-074f031d023a}" ma:internalName="TaxCatchAll" ma:showField="CatchAllData" ma:web="371c0ef2-d68b-43b5-bf55-c84a87024a73">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A8A038-1363-4877-98AD-6D60DF1216E3}">
  <ds:schemaRefs>
    <ds:schemaRef ds:uri="http://schemas.microsoft.com/office/2006/metadata/properties"/>
    <ds:schemaRef ds:uri="http://schemas.microsoft.com/office/infopath/2007/PartnerControls"/>
    <ds:schemaRef ds:uri="371c0ef2-d68b-43b5-bf55-c84a87024a73"/>
    <ds:schemaRef ds:uri="3bf70667-e031-40f3-8af3-93b8947214ec"/>
  </ds:schemaRefs>
</ds:datastoreItem>
</file>

<file path=customXml/itemProps2.xml><?xml version="1.0" encoding="utf-8"?>
<ds:datastoreItem xmlns:ds="http://schemas.openxmlformats.org/officeDocument/2006/customXml" ds:itemID="{3C507F8A-E66B-4D24-AB27-81DAE0750766}">
  <ds:schemaRefs>
    <ds:schemaRef ds:uri="http://schemas.openxmlformats.org/officeDocument/2006/bibliography"/>
  </ds:schemaRefs>
</ds:datastoreItem>
</file>

<file path=customXml/itemProps3.xml><?xml version="1.0" encoding="utf-8"?>
<ds:datastoreItem xmlns:ds="http://schemas.openxmlformats.org/officeDocument/2006/customXml" ds:itemID="{B5FFC4B1-251A-4F8A-B1FC-EB89AA23B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70667-e031-40f3-8af3-93b8947214ec"/>
    <ds:schemaRef ds:uri="371c0ef2-d68b-43b5-bf55-c84a87024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70E7ED-AEEB-48E9-BFE8-96F9A4DBB3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1039</Words>
  <Characters>5925</Characters>
  <Application>Microsoft Office Word</Application>
  <DocSecurity>4</DocSecurity>
  <Lines>49</Lines>
  <Paragraphs>13</Paragraphs>
  <ScaleCrop>false</ScaleCrop>
  <Company>Volkswagen AG</Company>
  <LinksUpToDate>false</LinksUpToDate>
  <CharactersWithSpaces>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Slichna, Maryna (AE/GAM)</cp:lastModifiedBy>
  <cp:revision>111</cp:revision>
  <dcterms:created xsi:type="dcterms:W3CDTF">2023-10-06T04:11:00Z</dcterms:created>
  <dcterms:modified xsi:type="dcterms:W3CDTF">2023-10-09T16:16:00Z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GrammarlyDocumentId">
    <vt:lpwstr>3a1858c6f0b2c3e50d2994e5b646c8fa4c5c4f99742acf40741ab161c8237b23</vt:lpwstr>
  </property>
  <property fmtid="{D5CDD505-2E9C-101B-9397-08002B2CF9AE}" pid="10" name="ContentTypeId">
    <vt:lpwstr>0x01010088FE57FE11624A44AE39921B18F53500</vt:lpwstr>
  </property>
  <property fmtid="{D5CDD505-2E9C-101B-9397-08002B2CF9AE}" pid="11" name="MediaServiceImageTags">
    <vt:lpwstr/>
  </property>
</Properties>
</file>